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36FCC" w14:textId="77777777" w:rsidR="00013A6D" w:rsidRPr="00013A6D" w:rsidRDefault="00013A6D" w:rsidP="00013A6D">
      <w:pPr>
        <w:spacing w:after="240"/>
        <w:rPr>
          <w:rFonts w:ascii="Helvetica Neue" w:eastAsia="Times New Roman" w:hAnsi="Helvetica Neue" w:cs="Times New Roman"/>
          <w:b/>
          <w:sz w:val="16"/>
          <w:szCs w:val="16"/>
        </w:rPr>
      </w:pPr>
      <w:r w:rsidRPr="00013A6D">
        <w:rPr>
          <w:rFonts w:ascii="Helvetica Neue" w:eastAsia="Times New Roman" w:hAnsi="Helvetica Neue" w:cs="Times New Roman"/>
          <w:b/>
          <w:sz w:val="16"/>
          <w:szCs w:val="16"/>
        </w:rPr>
        <w:t xml:space="preserve">Amble press kit: </w:t>
      </w:r>
      <w:hyperlink r:id="rId9" w:history="1">
        <w:r w:rsidRPr="00013A6D">
          <w:rPr>
            <w:rStyle w:val="Hyperlink"/>
            <w:rFonts w:ascii="Helvetica Neue" w:eastAsia="Times New Roman" w:hAnsi="Helvetica Neue" w:cs="Times New Roman"/>
            <w:b/>
            <w:sz w:val="16"/>
            <w:szCs w:val="16"/>
          </w:rPr>
          <w:t>http://bit.ly/1TZwozK</w:t>
        </w:r>
      </w:hyperlink>
      <w:r w:rsidRPr="00013A6D">
        <w:rPr>
          <w:rFonts w:ascii="Helvetica Neue" w:eastAsia="Times New Roman" w:hAnsi="Helvetica Neue" w:cs="Times New Roman"/>
          <w:b/>
          <w:sz w:val="16"/>
          <w:szCs w:val="16"/>
        </w:rPr>
        <w:t xml:space="preserve"> </w:t>
      </w:r>
    </w:p>
    <w:p w14:paraId="3A994970" w14:textId="77777777" w:rsidR="00F35EFA" w:rsidRPr="00F35EFA" w:rsidRDefault="00F35EFA" w:rsidP="00F35EFA">
      <w:pPr>
        <w:pStyle w:val="NormalWeb"/>
        <w:spacing w:before="111" w:beforeAutospacing="0" w:after="0" w:afterAutospacing="0"/>
        <w:ind w:right="840"/>
        <w:rPr>
          <w:rFonts w:ascii="Helvetica Neue" w:hAnsi="Helvetica Neue"/>
        </w:rPr>
      </w:pPr>
      <w:r w:rsidRPr="00F35EFA">
        <w:rPr>
          <w:rFonts w:ascii="Helvetica Neue" w:hAnsi="Helvetica Neue" w:cs="Arial"/>
          <w:color w:val="000000"/>
          <w:sz w:val="40"/>
          <w:szCs w:val="40"/>
        </w:rPr>
        <w:t>FOR IMMEDIATE RELEASE</w:t>
      </w:r>
    </w:p>
    <w:p w14:paraId="25A31C24" w14:textId="77777777" w:rsidR="00F35EFA" w:rsidRDefault="00F35EFA" w:rsidP="00F35EFA">
      <w:pPr>
        <w:rPr>
          <w:rFonts w:ascii="Helvetica Neue" w:eastAsia="Times New Roman" w:hAnsi="Helvetica Neue" w:cs="Times New Roman"/>
        </w:rPr>
      </w:pPr>
    </w:p>
    <w:p w14:paraId="7D7B4B5E" w14:textId="77777777" w:rsidR="00F35EFA" w:rsidRPr="00013A6D" w:rsidRDefault="00F35EFA" w:rsidP="00F35EFA">
      <w:pPr>
        <w:pStyle w:val="NormalWeb"/>
        <w:spacing w:before="0" w:beforeAutospacing="0" w:after="0" w:afterAutospacing="0"/>
        <w:ind w:right="840"/>
        <w:rPr>
          <w:rFonts w:ascii="Helvetica Neue" w:hAnsi="Helvetica Neue"/>
          <w:sz w:val="44"/>
          <w:szCs w:val="44"/>
        </w:rPr>
      </w:pPr>
      <w:proofErr w:type="spellStart"/>
      <w:r w:rsidRPr="00013A6D">
        <w:rPr>
          <w:rFonts w:ascii="Helvetica Neue" w:hAnsi="Helvetica Neue" w:cs="Arial"/>
          <w:b/>
          <w:bCs/>
          <w:color w:val="000000"/>
          <w:sz w:val="44"/>
          <w:szCs w:val="44"/>
        </w:rPr>
        <w:t>LightCorp</w:t>
      </w:r>
      <w:proofErr w:type="spellEnd"/>
      <w:r w:rsidRPr="00013A6D">
        <w:rPr>
          <w:rFonts w:ascii="Helvetica Neue" w:hAnsi="Helvetica Neue" w:cs="Arial"/>
          <w:b/>
          <w:bCs/>
          <w:color w:val="000000"/>
          <w:sz w:val="44"/>
          <w:szCs w:val="44"/>
        </w:rPr>
        <w:t xml:space="preserve"> unveils Amble by Stephan Copeland at NeoCon </w:t>
      </w:r>
    </w:p>
    <w:p w14:paraId="7E07617C" w14:textId="77777777" w:rsidR="00F35EFA" w:rsidRPr="00F35EFA" w:rsidRDefault="00F35EFA" w:rsidP="00F35EFA">
      <w:pPr>
        <w:rPr>
          <w:rFonts w:ascii="Helvetica Neue" w:eastAsia="Times New Roman" w:hAnsi="Helvetica Neue" w:cs="Times New Roman"/>
        </w:rPr>
      </w:pPr>
    </w:p>
    <w:p w14:paraId="7C33DA7D"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i/>
          <w:iCs/>
          <w:color w:val="000000"/>
          <w:sz w:val="18"/>
          <w:szCs w:val="18"/>
        </w:rPr>
        <w:t xml:space="preserve">Minimalism in the extreme, the breakthrough Amble LED task light has only one moving part – yet offers astonishing adjustability and portability for the user </w:t>
      </w:r>
    </w:p>
    <w:p w14:paraId="6C51E4C5" w14:textId="77777777" w:rsidR="00F35EFA" w:rsidRPr="00101F9A" w:rsidRDefault="00F35EFA" w:rsidP="00101F9A">
      <w:pPr>
        <w:rPr>
          <w:rFonts w:ascii="Helvetica Neue" w:eastAsia="Times New Roman" w:hAnsi="Helvetica Neue" w:cs="Times New Roman"/>
          <w:sz w:val="18"/>
          <w:szCs w:val="18"/>
        </w:rPr>
      </w:pPr>
    </w:p>
    <w:p w14:paraId="1CC2410B"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000000"/>
          <w:sz w:val="18"/>
          <w:szCs w:val="18"/>
        </w:rPr>
        <w:t>GRAND HAVEN, MICHIGAN, USA—June 2016—</w:t>
      </w:r>
      <w:hyperlink r:id="rId10" w:history="1">
        <w:proofErr w:type="spellStart"/>
        <w:r w:rsidRPr="00101F9A">
          <w:rPr>
            <w:rStyle w:val="Hyperlink"/>
            <w:rFonts w:ascii="Helvetica Neue" w:hAnsi="Helvetica Neue" w:cs="Arial"/>
            <w:sz w:val="18"/>
            <w:szCs w:val="18"/>
          </w:rPr>
          <w:t>LightCorp</w:t>
        </w:r>
        <w:proofErr w:type="spellEnd"/>
      </w:hyperlink>
      <w:r w:rsidRPr="00101F9A">
        <w:rPr>
          <w:rFonts w:ascii="Helvetica Neue" w:hAnsi="Helvetica Neue" w:cs="Arial"/>
          <w:color w:val="000000"/>
          <w:sz w:val="18"/>
          <w:szCs w:val="18"/>
        </w:rPr>
        <w:t xml:space="preserve">, a leader in the design and manufacture of high-tech lighting products for office environments, unveils a light like no other at this year’s NeoCon World’s Trade Fair: the Amble LED task light, developed in collaboration with renowned industrial designer </w:t>
      </w:r>
      <w:hyperlink r:id="rId11" w:history="1">
        <w:r w:rsidRPr="00101F9A">
          <w:rPr>
            <w:rStyle w:val="Hyperlink"/>
            <w:rFonts w:ascii="Helvetica Neue" w:hAnsi="Helvetica Neue" w:cs="Arial"/>
            <w:sz w:val="18"/>
            <w:szCs w:val="18"/>
          </w:rPr>
          <w:t>Stephan Copeland</w:t>
        </w:r>
      </w:hyperlink>
      <w:r w:rsidRPr="00101F9A">
        <w:rPr>
          <w:rFonts w:ascii="Helvetica Neue" w:hAnsi="Helvetica Neue" w:cs="Arial"/>
          <w:color w:val="000000"/>
          <w:sz w:val="18"/>
          <w:szCs w:val="18"/>
        </w:rPr>
        <w:t>.</w:t>
      </w:r>
    </w:p>
    <w:p w14:paraId="634616FD" w14:textId="77777777" w:rsidR="00F35EFA" w:rsidRPr="00101F9A" w:rsidRDefault="00F35EFA" w:rsidP="00101F9A">
      <w:pPr>
        <w:rPr>
          <w:rFonts w:ascii="Helvetica Neue" w:eastAsia="Times New Roman" w:hAnsi="Helvetica Neue" w:cs="Times New Roman"/>
          <w:sz w:val="18"/>
          <w:szCs w:val="18"/>
        </w:rPr>
      </w:pPr>
    </w:p>
    <w:p w14:paraId="12ECD981"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000000"/>
          <w:sz w:val="18"/>
          <w:szCs w:val="18"/>
        </w:rPr>
        <w:t>Why is Amble different?</w:t>
      </w:r>
    </w:p>
    <w:p w14:paraId="2360EB6D" w14:textId="77777777" w:rsidR="00F35EFA" w:rsidRPr="00101F9A" w:rsidRDefault="00F35EFA" w:rsidP="00101F9A">
      <w:pPr>
        <w:rPr>
          <w:rFonts w:ascii="Helvetica Neue" w:eastAsia="Times New Roman" w:hAnsi="Helvetica Neue" w:cs="Times New Roman"/>
          <w:sz w:val="18"/>
          <w:szCs w:val="18"/>
        </w:rPr>
      </w:pPr>
    </w:p>
    <w:p w14:paraId="58348BF7"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000000"/>
          <w:sz w:val="18"/>
          <w:szCs w:val="18"/>
        </w:rPr>
        <w:t>Amble is a light with no moving joints or articulation – in fact, the only moving part is a gravity-powered “eye.” A study in reductionism and simplicity, Amble’s lean, single-form construction achieves</w:t>
      </w:r>
      <w:r w:rsidRPr="00101F9A">
        <w:rPr>
          <w:rFonts w:ascii="Helvetica Neue" w:hAnsi="Helvetica Neue" w:cs="Arial"/>
          <w:color w:val="262626"/>
          <w:sz w:val="18"/>
          <w:szCs w:val="18"/>
        </w:rPr>
        <w:t xml:space="preserve"> a large sphere of adjustability and portability through the intelligence of its shape. </w:t>
      </w:r>
    </w:p>
    <w:p w14:paraId="72EA54A0" w14:textId="77777777" w:rsidR="00F35EFA" w:rsidRPr="00101F9A" w:rsidRDefault="00F35EFA" w:rsidP="00101F9A">
      <w:pPr>
        <w:rPr>
          <w:rFonts w:ascii="Helvetica Neue" w:eastAsia="Times New Roman" w:hAnsi="Helvetica Neue" w:cs="Times New Roman"/>
          <w:sz w:val="18"/>
          <w:szCs w:val="18"/>
        </w:rPr>
      </w:pPr>
    </w:p>
    <w:p w14:paraId="22BD6C6C"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262626"/>
          <w:sz w:val="18"/>
          <w:szCs w:val="18"/>
        </w:rPr>
        <w:t xml:space="preserve">It is a powerful solution for open and private workspaces. </w:t>
      </w:r>
    </w:p>
    <w:p w14:paraId="57F52D18" w14:textId="77777777" w:rsidR="00F35EFA" w:rsidRPr="00101F9A" w:rsidRDefault="00F35EFA" w:rsidP="00101F9A">
      <w:pPr>
        <w:rPr>
          <w:rFonts w:ascii="Helvetica Neue" w:eastAsia="Times New Roman" w:hAnsi="Helvetica Neue" w:cs="Times New Roman"/>
          <w:sz w:val="18"/>
          <w:szCs w:val="18"/>
        </w:rPr>
      </w:pPr>
    </w:p>
    <w:p w14:paraId="73CFE4F5"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262626"/>
          <w:sz w:val="18"/>
          <w:szCs w:val="18"/>
        </w:rPr>
        <w:t xml:space="preserve">“When you see how Amble works, it’s </w:t>
      </w:r>
      <w:proofErr w:type="gramStart"/>
      <w:r w:rsidRPr="00101F9A">
        <w:rPr>
          <w:rFonts w:ascii="Helvetica Neue" w:hAnsi="Helvetica Neue" w:cs="Arial"/>
          <w:color w:val="262626"/>
          <w:sz w:val="18"/>
          <w:szCs w:val="18"/>
        </w:rPr>
        <w:t>an ‘a</w:t>
      </w:r>
      <w:proofErr w:type="gramEnd"/>
      <w:r w:rsidRPr="00101F9A">
        <w:rPr>
          <w:rFonts w:ascii="Helvetica Neue" w:hAnsi="Helvetica Neue" w:cs="Arial"/>
          <w:color w:val="262626"/>
          <w:sz w:val="18"/>
          <w:szCs w:val="18"/>
        </w:rPr>
        <w:t xml:space="preserve">-ha!’ moment,” </w:t>
      </w:r>
      <w:proofErr w:type="spellStart"/>
      <w:r w:rsidRPr="00101F9A">
        <w:rPr>
          <w:rFonts w:ascii="Helvetica Neue" w:hAnsi="Helvetica Neue" w:cs="Arial"/>
          <w:color w:val="000000"/>
          <w:sz w:val="18"/>
          <w:szCs w:val="18"/>
        </w:rPr>
        <w:t>LightCorp</w:t>
      </w:r>
      <w:proofErr w:type="spellEnd"/>
      <w:r w:rsidRPr="00101F9A">
        <w:rPr>
          <w:rFonts w:ascii="Helvetica Neue" w:hAnsi="Helvetica Neue" w:cs="Arial"/>
          <w:color w:val="000000"/>
          <w:sz w:val="18"/>
          <w:szCs w:val="18"/>
        </w:rPr>
        <w:t xml:space="preserve"> General Manager Kyle </w:t>
      </w:r>
      <w:proofErr w:type="spellStart"/>
      <w:r w:rsidRPr="00101F9A">
        <w:rPr>
          <w:rFonts w:ascii="Helvetica Neue" w:hAnsi="Helvetica Neue" w:cs="Arial"/>
          <w:color w:val="000000"/>
          <w:sz w:val="18"/>
          <w:szCs w:val="18"/>
        </w:rPr>
        <w:t>Verplank</w:t>
      </w:r>
      <w:proofErr w:type="spellEnd"/>
      <w:r w:rsidRPr="00101F9A">
        <w:rPr>
          <w:rFonts w:ascii="Helvetica Neue" w:hAnsi="Helvetica Neue" w:cs="Arial"/>
          <w:color w:val="000000"/>
          <w:sz w:val="18"/>
          <w:szCs w:val="18"/>
        </w:rPr>
        <w:t xml:space="preserve"> said</w:t>
      </w:r>
      <w:r w:rsidRPr="00101F9A">
        <w:rPr>
          <w:rFonts w:ascii="Helvetica Neue" w:hAnsi="Helvetica Neue" w:cs="Arial"/>
          <w:color w:val="262626"/>
          <w:sz w:val="18"/>
          <w:szCs w:val="18"/>
        </w:rPr>
        <w:t>. “The design is so simple, intuitive and elegant. It’s genius. Stephan Copeland has designed a brilliant light.”</w:t>
      </w:r>
    </w:p>
    <w:p w14:paraId="098F72C9" w14:textId="77777777" w:rsidR="00F35EFA" w:rsidRPr="00101F9A" w:rsidRDefault="00F35EFA" w:rsidP="00101F9A">
      <w:pPr>
        <w:rPr>
          <w:rFonts w:ascii="Helvetica Neue" w:eastAsia="Times New Roman" w:hAnsi="Helvetica Neue" w:cs="Times New Roman"/>
          <w:sz w:val="18"/>
          <w:szCs w:val="18"/>
        </w:rPr>
      </w:pPr>
    </w:p>
    <w:p w14:paraId="5F332C29"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262626"/>
          <w:sz w:val="18"/>
          <w:szCs w:val="18"/>
        </w:rPr>
        <w:t>Amble celebrates movement with a sublime design that lets the user adjust the light to any one of three vertical positions, creating distinct pools of illumination that range from expansive to concentrated. The gimbal eye, a unique gravity-driven shade within the light housing, automatically prevents the glare so common with adjustable task lights. The light housing is made of ABS polymer.</w:t>
      </w:r>
    </w:p>
    <w:p w14:paraId="49320200" w14:textId="77777777" w:rsidR="00F35EFA" w:rsidRPr="00101F9A" w:rsidRDefault="00F35EFA" w:rsidP="00101F9A">
      <w:pPr>
        <w:rPr>
          <w:rFonts w:ascii="Helvetica Neue" w:eastAsia="Times New Roman" w:hAnsi="Helvetica Neue" w:cs="Times New Roman"/>
          <w:sz w:val="18"/>
          <w:szCs w:val="18"/>
        </w:rPr>
      </w:pPr>
    </w:p>
    <w:p w14:paraId="1E83A36D"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262626"/>
          <w:sz w:val="18"/>
          <w:szCs w:val="18"/>
        </w:rPr>
        <w:t xml:space="preserve">“Amble’s minimalist, sculpted shape and subtle durability invite the kind of user engagement that’s key to great ergonomic lighting,” said Copeland, who will be at NeoCon with </w:t>
      </w:r>
      <w:proofErr w:type="spellStart"/>
      <w:r w:rsidRPr="00101F9A">
        <w:rPr>
          <w:rFonts w:ascii="Helvetica Neue" w:hAnsi="Helvetica Neue" w:cs="Arial"/>
          <w:color w:val="262626"/>
          <w:sz w:val="18"/>
          <w:szCs w:val="18"/>
        </w:rPr>
        <w:t>LightCorp</w:t>
      </w:r>
      <w:proofErr w:type="spellEnd"/>
      <w:r w:rsidRPr="00101F9A">
        <w:rPr>
          <w:rFonts w:ascii="Helvetica Neue" w:hAnsi="Helvetica Neue" w:cs="Arial"/>
          <w:color w:val="262626"/>
          <w:sz w:val="18"/>
          <w:szCs w:val="18"/>
        </w:rPr>
        <w:t xml:space="preserve"> to present the new light.</w:t>
      </w:r>
    </w:p>
    <w:p w14:paraId="3B2155E1" w14:textId="77777777" w:rsidR="00F35EFA" w:rsidRPr="00101F9A" w:rsidRDefault="00F35EFA" w:rsidP="00101F9A">
      <w:pPr>
        <w:rPr>
          <w:rFonts w:ascii="Helvetica Neue" w:eastAsia="Times New Roman" w:hAnsi="Helvetica Neue" w:cs="Times New Roman"/>
          <w:sz w:val="18"/>
          <w:szCs w:val="18"/>
        </w:rPr>
      </w:pPr>
    </w:p>
    <w:p w14:paraId="08E864F2" w14:textId="1BCBA2A3"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000000"/>
          <w:sz w:val="18"/>
          <w:szCs w:val="18"/>
        </w:rPr>
        <w:t>Amble offers a battery-powered option, built-in USB charging and an occupancy sen</w:t>
      </w:r>
      <w:r w:rsidR="00A33263">
        <w:rPr>
          <w:rFonts w:ascii="Helvetica Neue" w:hAnsi="Helvetica Neue" w:cs="Arial"/>
          <w:color w:val="000000"/>
          <w:sz w:val="18"/>
          <w:szCs w:val="18"/>
        </w:rPr>
        <w:t>s</w:t>
      </w:r>
      <w:bookmarkStart w:id="0" w:name="_GoBack"/>
      <w:bookmarkEnd w:id="0"/>
      <w:r w:rsidRPr="00101F9A">
        <w:rPr>
          <w:rFonts w:ascii="Helvetica Neue" w:hAnsi="Helvetica Neue" w:cs="Arial"/>
          <w:color w:val="000000"/>
          <w:sz w:val="18"/>
          <w:szCs w:val="18"/>
        </w:rPr>
        <w:t xml:space="preserve">or – making it even more significant for modern work environments. </w:t>
      </w:r>
    </w:p>
    <w:p w14:paraId="567540F9" w14:textId="77777777" w:rsidR="00F35EFA" w:rsidRPr="00101F9A" w:rsidRDefault="00F35EFA" w:rsidP="00101F9A">
      <w:pPr>
        <w:rPr>
          <w:rFonts w:ascii="Helvetica Neue" w:eastAsia="Times New Roman" w:hAnsi="Helvetica Neue" w:cs="Times New Roman"/>
          <w:sz w:val="18"/>
          <w:szCs w:val="18"/>
        </w:rPr>
      </w:pPr>
    </w:p>
    <w:p w14:paraId="6B4A7EF9" w14:textId="1DCB7AA5"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262626"/>
          <w:sz w:val="18"/>
          <w:szCs w:val="18"/>
        </w:rPr>
        <w:t>“Today's open-concept, collaborative workspaces demand agile products with the ability to multitask. Amble can go anywhere and ensure supreme illumination and</w:t>
      </w:r>
      <w:r w:rsidR="00013A6D" w:rsidRPr="00101F9A">
        <w:rPr>
          <w:rFonts w:ascii="Helvetica Neue" w:hAnsi="Helvetica Neue" w:cs="Arial"/>
          <w:color w:val="262626"/>
          <w:sz w:val="18"/>
          <w:szCs w:val="18"/>
        </w:rPr>
        <w:t xml:space="preserve"> </w:t>
      </w:r>
      <w:r w:rsidRPr="00101F9A">
        <w:rPr>
          <w:rFonts w:ascii="Helvetica Neue" w:hAnsi="Helvetica Neue" w:cs="Arial"/>
          <w:color w:val="262626"/>
          <w:sz w:val="18"/>
          <w:szCs w:val="18"/>
        </w:rPr>
        <w:lastRenderedPageBreak/>
        <w:t>diversity of function,” said</w:t>
      </w:r>
      <w:r w:rsidR="004E2C9C" w:rsidRPr="00101F9A">
        <w:rPr>
          <w:rFonts w:ascii="Helvetica Neue" w:hAnsi="Helvetica Neue" w:cs="Arial"/>
          <w:color w:val="262626"/>
          <w:sz w:val="18"/>
          <w:szCs w:val="18"/>
        </w:rPr>
        <w:t xml:space="preserve"> </w:t>
      </w:r>
      <w:proofErr w:type="spellStart"/>
      <w:r w:rsidR="004E2C9C" w:rsidRPr="00101F9A">
        <w:rPr>
          <w:rFonts w:ascii="Helvetica Neue" w:hAnsi="Helvetica Neue" w:cs="Arial"/>
          <w:color w:val="262626"/>
          <w:sz w:val="18"/>
          <w:szCs w:val="18"/>
        </w:rPr>
        <w:t>LightCorp</w:t>
      </w:r>
      <w:proofErr w:type="spellEnd"/>
      <w:r w:rsidR="004E2C9C" w:rsidRPr="00101F9A">
        <w:rPr>
          <w:rFonts w:ascii="Helvetica Neue" w:hAnsi="Helvetica Neue" w:cs="Arial"/>
          <w:color w:val="262626"/>
          <w:sz w:val="18"/>
          <w:szCs w:val="18"/>
        </w:rPr>
        <w:t xml:space="preserve"> Vice President of Business Development Rick Smith. </w:t>
      </w:r>
      <w:r w:rsidRPr="00101F9A">
        <w:rPr>
          <w:rFonts w:ascii="Helvetica Neue" w:hAnsi="Helvetica Neue" w:cs="Arial"/>
          <w:color w:val="262626"/>
          <w:sz w:val="18"/>
          <w:szCs w:val="18"/>
        </w:rPr>
        <w:t>“At the same time, the light relates to the user – it makes a connection.”</w:t>
      </w:r>
    </w:p>
    <w:p w14:paraId="23F61397" w14:textId="77777777" w:rsidR="00F35EFA" w:rsidRPr="00101F9A" w:rsidRDefault="00F35EFA" w:rsidP="00101F9A">
      <w:pPr>
        <w:rPr>
          <w:rFonts w:ascii="Helvetica Neue" w:eastAsia="Times New Roman" w:hAnsi="Helvetica Neue" w:cs="Times New Roman"/>
          <w:sz w:val="18"/>
          <w:szCs w:val="18"/>
        </w:rPr>
      </w:pPr>
    </w:p>
    <w:p w14:paraId="325A4885"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000000"/>
          <w:sz w:val="18"/>
          <w:szCs w:val="18"/>
        </w:rPr>
        <w:t xml:space="preserve">Copeland chose the name Amble with intent: “It’s about flow and movement – a light that moves organically with the user,” the designer said. </w:t>
      </w:r>
    </w:p>
    <w:p w14:paraId="4C9CE6CA" w14:textId="77777777" w:rsidR="00F35EFA" w:rsidRPr="00101F9A" w:rsidRDefault="00F35EFA" w:rsidP="00101F9A">
      <w:pPr>
        <w:rPr>
          <w:rFonts w:ascii="Helvetica Neue" w:eastAsia="Times New Roman" w:hAnsi="Helvetica Neue" w:cs="Times New Roman"/>
          <w:sz w:val="18"/>
          <w:szCs w:val="18"/>
        </w:rPr>
      </w:pPr>
    </w:p>
    <w:p w14:paraId="3A4EB05F" w14:textId="77777777" w:rsidR="00F35EFA" w:rsidRPr="00101F9A" w:rsidRDefault="00F35EFA"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262626"/>
          <w:sz w:val="18"/>
          <w:szCs w:val="18"/>
        </w:rPr>
        <w:t xml:space="preserve">But Amble is more than an accessory, albeit one that a user will bond with. In fact, Copeland and </w:t>
      </w:r>
      <w:proofErr w:type="spellStart"/>
      <w:r w:rsidRPr="00101F9A">
        <w:rPr>
          <w:rFonts w:ascii="Helvetica Neue" w:hAnsi="Helvetica Neue" w:cs="Arial"/>
          <w:color w:val="262626"/>
          <w:sz w:val="18"/>
          <w:szCs w:val="18"/>
        </w:rPr>
        <w:t>LightCorp</w:t>
      </w:r>
      <w:proofErr w:type="spellEnd"/>
      <w:r w:rsidRPr="00101F9A">
        <w:rPr>
          <w:rFonts w:ascii="Helvetica Neue" w:hAnsi="Helvetica Neue" w:cs="Arial"/>
          <w:color w:val="262626"/>
          <w:sz w:val="18"/>
          <w:szCs w:val="18"/>
        </w:rPr>
        <w:t xml:space="preserve"> see Amble as integral to a larger conversation about lighting as transcending “tangible product.”</w:t>
      </w:r>
    </w:p>
    <w:p w14:paraId="77D0EFF2" w14:textId="77777777" w:rsidR="00F35EFA" w:rsidRPr="00101F9A" w:rsidRDefault="00F35EFA" w:rsidP="00101F9A">
      <w:pPr>
        <w:rPr>
          <w:rFonts w:ascii="Helvetica Neue" w:eastAsia="Times New Roman" w:hAnsi="Helvetica Neue" w:cs="Times New Roman"/>
          <w:sz w:val="18"/>
          <w:szCs w:val="18"/>
        </w:rPr>
      </w:pPr>
    </w:p>
    <w:p w14:paraId="509602CB" w14:textId="77777777" w:rsidR="004E2C9C" w:rsidRPr="00101F9A" w:rsidRDefault="00F35EFA" w:rsidP="00101F9A">
      <w:pPr>
        <w:pStyle w:val="NormalWeb"/>
        <w:spacing w:before="0" w:beforeAutospacing="0" w:after="0" w:afterAutospacing="0"/>
        <w:ind w:right="840"/>
        <w:rPr>
          <w:rFonts w:ascii="Helvetica Neue" w:hAnsi="Helvetica Neue" w:cs="Arial"/>
          <w:color w:val="222222"/>
          <w:sz w:val="18"/>
          <w:szCs w:val="18"/>
        </w:rPr>
      </w:pPr>
      <w:r w:rsidRPr="00101F9A">
        <w:rPr>
          <w:rFonts w:ascii="Helvetica Neue" w:hAnsi="Helvetica Neue" w:cs="Arial"/>
          <w:color w:val="262626"/>
          <w:sz w:val="18"/>
          <w:szCs w:val="18"/>
        </w:rPr>
        <w:t>Copeland explained: “</w:t>
      </w:r>
      <w:r w:rsidRPr="00101F9A">
        <w:rPr>
          <w:rFonts w:ascii="Helvetica Neue" w:hAnsi="Helvetica Neue" w:cs="Arial"/>
          <w:color w:val="222222"/>
          <w:sz w:val="18"/>
          <w:szCs w:val="18"/>
        </w:rPr>
        <w:t>Lighting designers and interior designers know that’s it’s not just about ‘a light’ – it’s about the right lighting. And good lighting must do several things. First, it must help people to understand and hopefully feel comfortable in the space they are in. Second, it must set mood and tone – and ideally convey the personality of a space or an organization. And third, and probably most important, lighting must focus the flow of visual information so people can do their best work. Amble is a light that possesses these intangible qualities.”</w:t>
      </w:r>
    </w:p>
    <w:p w14:paraId="6977ADDE" w14:textId="77777777" w:rsidR="004E2C9C" w:rsidRPr="00101F9A" w:rsidRDefault="004E2C9C" w:rsidP="00101F9A">
      <w:pPr>
        <w:pStyle w:val="NormalWeb"/>
        <w:spacing w:before="0" w:beforeAutospacing="0" w:after="0" w:afterAutospacing="0"/>
        <w:ind w:right="840"/>
        <w:rPr>
          <w:rFonts w:ascii="Helvetica Neue" w:hAnsi="Helvetica Neue" w:cs="Arial"/>
          <w:color w:val="222222"/>
          <w:sz w:val="18"/>
          <w:szCs w:val="18"/>
        </w:rPr>
      </w:pPr>
    </w:p>
    <w:p w14:paraId="12E20427" w14:textId="57E82B21" w:rsidR="004E2C9C" w:rsidRPr="00101F9A" w:rsidRDefault="004E2C9C" w:rsidP="00101F9A">
      <w:pPr>
        <w:pStyle w:val="NormalWeb"/>
        <w:spacing w:before="0" w:beforeAutospacing="0" w:after="0" w:afterAutospacing="0"/>
        <w:ind w:right="840"/>
        <w:rPr>
          <w:rFonts w:ascii="Helvetica Neue" w:hAnsi="Helvetica Neue"/>
          <w:sz w:val="18"/>
          <w:szCs w:val="18"/>
        </w:rPr>
      </w:pPr>
      <w:r w:rsidRPr="00101F9A">
        <w:rPr>
          <w:rFonts w:ascii="Helvetica Neue" w:hAnsi="Helvetica Neue" w:cs="Arial"/>
          <w:color w:val="222222"/>
          <w:sz w:val="18"/>
          <w:szCs w:val="18"/>
        </w:rPr>
        <w:t xml:space="preserve">Amble’s </w:t>
      </w:r>
      <w:r w:rsidRPr="00101F9A">
        <w:rPr>
          <w:rFonts w:ascii="Helvetica Neue" w:eastAsia="Times New Roman" w:hAnsi="Helvetica Neue"/>
          <w:color w:val="262626"/>
          <w:sz w:val="18"/>
          <w:szCs w:val="18"/>
          <w:shd w:val="clear" w:color="auto" w:fill="FFFFFF"/>
        </w:rPr>
        <w:t>sustainable design not only involves materials but also the life-cycle impact on the environment. The light’s energy-efficient design embodies the principles of conservation and sourcing responsibly.</w:t>
      </w:r>
    </w:p>
    <w:p w14:paraId="243392E3" w14:textId="77777777" w:rsidR="00F35EFA" w:rsidRPr="00101F9A" w:rsidRDefault="00F35EFA" w:rsidP="00101F9A">
      <w:pPr>
        <w:rPr>
          <w:rFonts w:ascii="Helvetica Neue" w:eastAsia="Times New Roman" w:hAnsi="Helvetica Neue" w:cs="Times New Roman"/>
          <w:sz w:val="18"/>
          <w:szCs w:val="18"/>
        </w:rPr>
      </w:pPr>
    </w:p>
    <w:p w14:paraId="3762D604" w14:textId="149AEB61" w:rsidR="00893121" w:rsidRPr="00101F9A" w:rsidRDefault="00F35EFA" w:rsidP="00101F9A">
      <w:pPr>
        <w:ind w:right="840"/>
        <w:rPr>
          <w:rFonts w:ascii="Helvetica Neue" w:hAnsi="Helvetica Neue" w:cs="Arial"/>
          <w:color w:val="000000"/>
          <w:sz w:val="18"/>
          <w:szCs w:val="18"/>
        </w:rPr>
      </w:pPr>
      <w:proofErr w:type="spellStart"/>
      <w:r w:rsidRPr="00101F9A">
        <w:rPr>
          <w:rFonts w:ascii="Helvetica Neue" w:hAnsi="Helvetica Neue" w:cs="Arial"/>
          <w:color w:val="000000"/>
          <w:sz w:val="18"/>
          <w:szCs w:val="18"/>
        </w:rPr>
        <w:t>LightCorp</w:t>
      </w:r>
      <w:proofErr w:type="spellEnd"/>
      <w:r w:rsidRPr="00101F9A">
        <w:rPr>
          <w:rFonts w:ascii="Helvetica Neue" w:hAnsi="Helvetica Neue" w:cs="Arial"/>
          <w:color w:val="000000"/>
          <w:sz w:val="18"/>
          <w:szCs w:val="18"/>
        </w:rPr>
        <w:t xml:space="preserve"> and Copeland unveil Amble at NeoCon in space 7-8062 at The Merchandise Mart in Chicago. </w:t>
      </w:r>
      <w:r w:rsidR="00893121" w:rsidRPr="00101F9A">
        <w:rPr>
          <w:rFonts w:ascii="Helvetica Neue" w:hAnsi="Helvetica Neue" w:cs="Arial"/>
          <w:color w:val="000000"/>
          <w:sz w:val="18"/>
          <w:szCs w:val="18"/>
        </w:rPr>
        <w:t xml:space="preserve">Exhibiting for the duration of the three-day show, </w:t>
      </w:r>
      <w:proofErr w:type="spellStart"/>
      <w:r w:rsidR="00893121" w:rsidRPr="00101F9A">
        <w:rPr>
          <w:rFonts w:ascii="Helvetica Neue" w:hAnsi="Helvetica Neue" w:cs="Arial"/>
          <w:color w:val="000000"/>
          <w:sz w:val="18"/>
          <w:szCs w:val="18"/>
        </w:rPr>
        <w:t>LightCorp</w:t>
      </w:r>
      <w:proofErr w:type="spellEnd"/>
      <w:r w:rsidR="00893121" w:rsidRPr="00101F9A">
        <w:rPr>
          <w:rFonts w:ascii="Helvetica Neue" w:hAnsi="Helvetica Neue" w:cs="Arial"/>
          <w:color w:val="000000"/>
          <w:sz w:val="18"/>
          <w:szCs w:val="18"/>
        </w:rPr>
        <w:t xml:space="preserve"> also hosts a cocktail party in </w:t>
      </w:r>
      <w:proofErr w:type="spellStart"/>
      <w:r w:rsidR="00893121" w:rsidRPr="00101F9A">
        <w:rPr>
          <w:rFonts w:ascii="Helvetica Neue" w:hAnsi="Helvetica Neue" w:cs="Arial"/>
          <w:color w:val="000000"/>
          <w:sz w:val="18"/>
          <w:szCs w:val="18"/>
        </w:rPr>
        <w:t>LightCorp’s</w:t>
      </w:r>
      <w:proofErr w:type="spellEnd"/>
      <w:r w:rsidR="00893121" w:rsidRPr="00101F9A">
        <w:rPr>
          <w:rFonts w:ascii="Helvetica Neue" w:hAnsi="Helvetica Neue" w:cs="Arial"/>
          <w:color w:val="000000"/>
          <w:sz w:val="18"/>
          <w:szCs w:val="18"/>
        </w:rPr>
        <w:t xml:space="preserve"> NeoCon space on Monday, June 13, from 3:30 p.m. to 5 p.m. Amble product designer Stephan Copeland will be in attendance.</w:t>
      </w:r>
    </w:p>
    <w:p w14:paraId="6996D93E" w14:textId="77777777" w:rsidR="00F35EFA" w:rsidRPr="00F35EFA" w:rsidRDefault="00F35EFA" w:rsidP="00F35EFA">
      <w:pPr>
        <w:pStyle w:val="NormalWeb"/>
        <w:spacing w:before="0" w:beforeAutospacing="0" w:after="0" w:afterAutospacing="0"/>
        <w:ind w:right="840"/>
        <w:rPr>
          <w:rFonts w:ascii="Helvetica Neue" w:hAnsi="Helvetica Neue"/>
          <w:sz w:val="18"/>
          <w:szCs w:val="18"/>
        </w:rPr>
      </w:pPr>
    </w:p>
    <w:p w14:paraId="5B190400" w14:textId="77777777" w:rsidR="00F35EFA" w:rsidRPr="00F35EFA" w:rsidRDefault="00F35EFA" w:rsidP="00F35EFA">
      <w:pPr>
        <w:rPr>
          <w:rFonts w:ascii="Helvetica Neue" w:eastAsia="Times New Roman" w:hAnsi="Helvetica Neue" w:cs="Times New Roman"/>
          <w:sz w:val="18"/>
          <w:szCs w:val="18"/>
        </w:rPr>
      </w:pPr>
    </w:p>
    <w:p w14:paraId="54FBBC5E" w14:textId="0E312D92" w:rsidR="00F35EFA" w:rsidRPr="00013A6D" w:rsidRDefault="00F35EFA" w:rsidP="00013A6D">
      <w:pPr>
        <w:pStyle w:val="NormalWeb"/>
        <w:spacing w:before="0" w:beforeAutospacing="0" w:after="0" w:afterAutospacing="0"/>
        <w:ind w:right="840"/>
        <w:jc w:val="center"/>
        <w:rPr>
          <w:rFonts w:ascii="Helvetica Neue" w:hAnsi="Helvetica Neue"/>
          <w:sz w:val="18"/>
          <w:szCs w:val="18"/>
        </w:rPr>
      </w:pPr>
      <w:r w:rsidRPr="00F35EFA">
        <w:rPr>
          <w:rFonts w:ascii="Helvetica Neue" w:hAnsi="Helvetica Neue" w:cs="Arial"/>
          <w:color w:val="000000"/>
          <w:sz w:val="18"/>
          <w:szCs w:val="18"/>
        </w:rPr>
        <w:t># # #</w:t>
      </w:r>
    </w:p>
    <w:p w14:paraId="58763F35" w14:textId="77777777" w:rsidR="00F35EFA" w:rsidRPr="00FD41D4" w:rsidRDefault="00F35EFA" w:rsidP="00F35EFA">
      <w:pPr>
        <w:pStyle w:val="NormalWeb"/>
        <w:spacing w:before="0" w:beforeAutospacing="0" w:after="0" w:afterAutospacing="0"/>
        <w:ind w:right="840"/>
        <w:rPr>
          <w:rFonts w:ascii="Helvetica Neue" w:hAnsi="Helvetica Neue"/>
          <w:sz w:val="16"/>
          <w:szCs w:val="16"/>
        </w:rPr>
      </w:pPr>
      <w:r w:rsidRPr="00FD41D4">
        <w:rPr>
          <w:rFonts w:ascii="Helvetica Neue" w:hAnsi="Helvetica Neue" w:cs="Arial"/>
          <w:b/>
          <w:bCs/>
          <w:color w:val="000000"/>
          <w:sz w:val="16"/>
          <w:szCs w:val="16"/>
        </w:rPr>
        <w:t>About the company:</w:t>
      </w:r>
    </w:p>
    <w:p w14:paraId="4D8A38D1" w14:textId="1644B318" w:rsidR="00F35EFA" w:rsidRPr="00893121" w:rsidRDefault="00F35EFA" w:rsidP="00893121">
      <w:pPr>
        <w:pStyle w:val="NormalWeb"/>
        <w:spacing w:before="0" w:beforeAutospacing="0" w:after="0" w:afterAutospacing="0"/>
        <w:ind w:right="840"/>
        <w:rPr>
          <w:rFonts w:ascii="Helvetica Neue" w:hAnsi="Helvetica Neue"/>
          <w:sz w:val="16"/>
          <w:szCs w:val="16"/>
        </w:rPr>
      </w:pPr>
      <w:r w:rsidRPr="00FD41D4">
        <w:rPr>
          <w:rFonts w:ascii="Helvetica Neue" w:hAnsi="Helvetica Neue" w:cs="Arial"/>
          <w:color w:val="000000"/>
          <w:sz w:val="16"/>
          <w:szCs w:val="16"/>
        </w:rPr>
        <w:t xml:space="preserve">As the leading specialty designer and manufacturer of office lighting, </w:t>
      </w:r>
      <w:proofErr w:type="spellStart"/>
      <w:r w:rsidRPr="00FD41D4">
        <w:rPr>
          <w:rFonts w:ascii="Helvetica Neue" w:hAnsi="Helvetica Neue" w:cs="Arial"/>
          <w:color w:val="000000"/>
          <w:sz w:val="16"/>
          <w:szCs w:val="16"/>
        </w:rPr>
        <w:t>LightCorp</w:t>
      </w:r>
      <w:proofErr w:type="spellEnd"/>
      <w:r w:rsidRPr="00FD41D4">
        <w:rPr>
          <w:rFonts w:ascii="Helvetica Neue" w:hAnsi="Helvetica Neue" w:cs="Arial"/>
          <w:color w:val="000000"/>
          <w:sz w:val="16"/>
          <w:szCs w:val="16"/>
        </w:rPr>
        <w:t xml:space="preserve"> brightens and enlightens workspaces around the world with smart and efficient lighting technology. </w:t>
      </w:r>
      <w:proofErr w:type="spellStart"/>
      <w:r w:rsidRPr="00FD41D4">
        <w:rPr>
          <w:rFonts w:ascii="Helvetica Neue" w:hAnsi="Helvetica Neue" w:cs="Arial"/>
          <w:color w:val="000000"/>
          <w:sz w:val="16"/>
          <w:szCs w:val="16"/>
        </w:rPr>
        <w:t>LightCorp’s</w:t>
      </w:r>
      <w:proofErr w:type="spellEnd"/>
      <w:r w:rsidRPr="00FD41D4">
        <w:rPr>
          <w:rFonts w:ascii="Helvetica Neue" w:hAnsi="Helvetica Neue" w:cs="Arial"/>
          <w:color w:val="000000"/>
          <w:sz w:val="16"/>
          <w:szCs w:val="16"/>
        </w:rPr>
        <w:t xml:space="preserve"> award-winning products improve productivity, health and energy efficiency in modern-day workspaces. Founded in 1986, the company’s headquarters as well as design, manufacturing and assembly facilities are located in Grand Haven, Michigan, </w:t>
      </w:r>
      <w:proofErr w:type="gramStart"/>
      <w:r w:rsidRPr="00FD41D4">
        <w:rPr>
          <w:rFonts w:ascii="Helvetica Neue" w:hAnsi="Helvetica Neue" w:cs="Arial"/>
          <w:color w:val="000000"/>
          <w:sz w:val="16"/>
          <w:szCs w:val="16"/>
        </w:rPr>
        <w:t>USA</w:t>
      </w:r>
      <w:proofErr w:type="gramEnd"/>
      <w:r w:rsidRPr="00FD41D4">
        <w:rPr>
          <w:rFonts w:ascii="Helvetica Neue" w:hAnsi="Helvetica Neue" w:cs="Arial"/>
          <w:color w:val="000000"/>
          <w:sz w:val="16"/>
          <w:szCs w:val="16"/>
        </w:rPr>
        <w:t xml:space="preserve">. </w:t>
      </w:r>
      <w:proofErr w:type="spellStart"/>
      <w:r w:rsidRPr="00FD41D4">
        <w:rPr>
          <w:rFonts w:ascii="Helvetica Neue" w:hAnsi="Helvetica Neue" w:cs="Arial"/>
          <w:color w:val="000000"/>
          <w:sz w:val="16"/>
          <w:szCs w:val="16"/>
        </w:rPr>
        <w:t>LightCorp</w:t>
      </w:r>
      <w:proofErr w:type="spellEnd"/>
      <w:r w:rsidRPr="00FD41D4">
        <w:rPr>
          <w:rFonts w:ascii="Helvetica Neue" w:hAnsi="Helvetica Neue" w:cs="Arial"/>
          <w:color w:val="000000"/>
          <w:sz w:val="16"/>
          <w:szCs w:val="16"/>
        </w:rPr>
        <w:t xml:space="preserve"> is part of the Shape family of companies (</w:t>
      </w:r>
      <w:hyperlink r:id="rId12" w:history="1">
        <w:r w:rsidRPr="00FD41D4">
          <w:rPr>
            <w:rStyle w:val="Hyperlink"/>
            <w:rFonts w:ascii="Helvetica Neue" w:hAnsi="Helvetica Neue" w:cs="Arial"/>
            <w:sz w:val="16"/>
            <w:szCs w:val="16"/>
          </w:rPr>
          <w:t>http://www.shapecorp.com/</w:t>
        </w:r>
      </w:hyperlink>
      <w:r w:rsidRPr="00FD41D4">
        <w:rPr>
          <w:rFonts w:ascii="Helvetica Neue" w:hAnsi="Helvetica Neue" w:cs="Arial"/>
          <w:color w:val="000000"/>
          <w:sz w:val="16"/>
          <w:szCs w:val="16"/>
        </w:rPr>
        <w:t xml:space="preserve">). Learn more about </w:t>
      </w:r>
      <w:proofErr w:type="spellStart"/>
      <w:r w:rsidRPr="00FD41D4">
        <w:rPr>
          <w:rFonts w:ascii="Helvetica Neue" w:hAnsi="Helvetica Neue" w:cs="Arial"/>
          <w:color w:val="000000"/>
          <w:sz w:val="16"/>
          <w:szCs w:val="16"/>
        </w:rPr>
        <w:t>LightCorp</w:t>
      </w:r>
      <w:proofErr w:type="spellEnd"/>
      <w:r w:rsidRPr="00FD41D4">
        <w:rPr>
          <w:rFonts w:ascii="Helvetica Neue" w:hAnsi="Helvetica Neue" w:cs="Arial"/>
          <w:color w:val="000000"/>
          <w:sz w:val="16"/>
          <w:szCs w:val="16"/>
        </w:rPr>
        <w:t xml:space="preserve"> at </w:t>
      </w:r>
      <w:hyperlink r:id="rId13" w:history="1">
        <w:r w:rsidRPr="00FD41D4">
          <w:rPr>
            <w:rStyle w:val="Hyperlink"/>
            <w:rFonts w:ascii="Helvetica Neue" w:hAnsi="Helvetica Neue" w:cs="Arial"/>
            <w:sz w:val="16"/>
            <w:szCs w:val="16"/>
          </w:rPr>
          <w:t>www.lightcorp.com</w:t>
        </w:r>
      </w:hyperlink>
      <w:r w:rsidRPr="00FD41D4">
        <w:rPr>
          <w:rFonts w:ascii="Helvetica Neue" w:hAnsi="Helvetica Neue" w:cs="Arial"/>
          <w:color w:val="000000"/>
          <w:sz w:val="16"/>
          <w:szCs w:val="16"/>
        </w:rPr>
        <w:t>.</w:t>
      </w:r>
    </w:p>
    <w:p w14:paraId="5001FD70" w14:textId="77777777" w:rsidR="00893121" w:rsidRDefault="00893121" w:rsidP="00F35EFA">
      <w:pPr>
        <w:pStyle w:val="NormalWeb"/>
        <w:spacing w:before="0" w:beforeAutospacing="0" w:after="0" w:afterAutospacing="0"/>
        <w:ind w:right="840"/>
        <w:rPr>
          <w:rFonts w:ascii="Helvetica Neue" w:hAnsi="Helvetica Neue" w:cs="Arial"/>
          <w:b/>
          <w:bCs/>
          <w:color w:val="000000"/>
          <w:sz w:val="16"/>
          <w:szCs w:val="16"/>
        </w:rPr>
      </w:pPr>
    </w:p>
    <w:p w14:paraId="4AB28843" w14:textId="77777777" w:rsidR="00F35EFA" w:rsidRPr="00FD41D4" w:rsidRDefault="00F35EFA" w:rsidP="00F35EFA">
      <w:pPr>
        <w:pStyle w:val="NormalWeb"/>
        <w:spacing w:before="0" w:beforeAutospacing="0" w:after="0" w:afterAutospacing="0"/>
        <w:ind w:right="840"/>
        <w:rPr>
          <w:rFonts w:ascii="Helvetica Neue" w:hAnsi="Helvetica Neue"/>
          <w:sz w:val="16"/>
          <w:szCs w:val="16"/>
        </w:rPr>
      </w:pPr>
      <w:r w:rsidRPr="00FD41D4">
        <w:rPr>
          <w:rFonts w:ascii="Helvetica Neue" w:hAnsi="Helvetica Neue" w:cs="Arial"/>
          <w:b/>
          <w:bCs/>
          <w:color w:val="000000"/>
          <w:sz w:val="16"/>
          <w:szCs w:val="16"/>
        </w:rPr>
        <w:t>Media contacts:</w:t>
      </w:r>
      <w:r w:rsidRPr="00FD41D4">
        <w:rPr>
          <w:rFonts w:ascii="Helvetica Neue" w:hAnsi="Helvetica Neue" w:cs="Arial"/>
          <w:b/>
          <w:bCs/>
          <w:color w:val="000000"/>
          <w:sz w:val="16"/>
          <w:szCs w:val="16"/>
        </w:rPr>
        <w:br/>
      </w:r>
      <w:r w:rsidRPr="00FD41D4">
        <w:rPr>
          <w:rFonts w:ascii="Helvetica Neue" w:hAnsi="Helvetica Neue" w:cs="Arial"/>
          <w:color w:val="000000"/>
          <w:sz w:val="16"/>
          <w:szCs w:val="16"/>
        </w:rPr>
        <w:t>Molly Klimas</w:t>
      </w:r>
    </w:p>
    <w:p w14:paraId="3E22401E" w14:textId="77777777" w:rsidR="00F35EFA" w:rsidRPr="00FD41D4" w:rsidRDefault="00F35EFA" w:rsidP="00F35EFA">
      <w:pPr>
        <w:pStyle w:val="NormalWeb"/>
        <w:spacing w:before="0" w:beforeAutospacing="0" w:after="0" w:afterAutospacing="0"/>
        <w:ind w:right="840"/>
        <w:rPr>
          <w:rFonts w:ascii="Helvetica Neue" w:hAnsi="Helvetica Neue"/>
          <w:sz w:val="16"/>
          <w:szCs w:val="16"/>
        </w:rPr>
      </w:pPr>
      <w:r w:rsidRPr="00FD41D4">
        <w:rPr>
          <w:rFonts w:ascii="Helvetica Neue" w:hAnsi="Helvetica Neue" w:cs="Arial"/>
          <w:color w:val="000000"/>
          <w:sz w:val="16"/>
          <w:szCs w:val="16"/>
        </w:rPr>
        <w:t>IntentPR</w:t>
      </w:r>
    </w:p>
    <w:p w14:paraId="43028734" w14:textId="77777777" w:rsidR="00F35EFA" w:rsidRPr="00FD41D4" w:rsidRDefault="00F35EFA" w:rsidP="00F35EFA">
      <w:pPr>
        <w:pStyle w:val="NormalWeb"/>
        <w:spacing w:before="0" w:beforeAutospacing="0" w:after="0" w:afterAutospacing="0"/>
        <w:ind w:right="840"/>
        <w:rPr>
          <w:rFonts w:ascii="Helvetica Neue" w:hAnsi="Helvetica Neue"/>
          <w:sz w:val="16"/>
          <w:szCs w:val="16"/>
        </w:rPr>
      </w:pPr>
      <w:r w:rsidRPr="00FD41D4">
        <w:rPr>
          <w:rFonts w:ascii="Helvetica Neue" w:hAnsi="Helvetica Neue" w:cs="Arial"/>
          <w:color w:val="000000"/>
          <w:sz w:val="16"/>
          <w:szCs w:val="16"/>
        </w:rPr>
        <w:t>(616) 443-4647</w:t>
      </w:r>
      <w:r w:rsidRPr="00FD41D4">
        <w:rPr>
          <w:rFonts w:ascii="Helvetica Neue" w:hAnsi="Helvetica Neue" w:cs="Arial"/>
          <w:color w:val="000000"/>
          <w:sz w:val="16"/>
          <w:szCs w:val="16"/>
        </w:rPr>
        <w:br/>
      </w:r>
      <w:hyperlink r:id="rId14" w:history="1">
        <w:r w:rsidRPr="00FD41D4">
          <w:rPr>
            <w:rStyle w:val="Hyperlink"/>
            <w:rFonts w:ascii="Helvetica Neue" w:hAnsi="Helvetica Neue" w:cs="Arial"/>
            <w:sz w:val="16"/>
            <w:szCs w:val="16"/>
          </w:rPr>
          <w:t>klimas@intentpr.com</w:t>
        </w:r>
      </w:hyperlink>
    </w:p>
    <w:p w14:paraId="5309BA98" w14:textId="77777777" w:rsidR="00F35EFA" w:rsidRPr="00FD41D4" w:rsidRDefault="00F35EFA" w:rsidP="00F35EFA">
      <w:pPr>
        <w:rPr>
          <w:rFonts w:ascii="Helvetica Neue" w:eastAsia="Times New Roman" w:hAnsi="Helvetica Neue" w:cs="Times New Roman"/>
          <w:sz w:val="16"/>
          <w:szCs w:val="16"/>
        </w:rPr>
      </w:pPr>
    </w:p>
    <w:p w14:paraId="374837DB" w14:textId="77777777" w:rsidR="00F35EFA" w:rsidRPr="00FD41D4" w:rsidRDefault="00F35EFA" w:rsidP="00F35EFA">
      <w:pPr>
        <w:pStyle w:val="NormalWeb"/>
        <w:spacing w:before="0" w:beforeAutospacing="0" w:after="0" w:afterAutospacing="0"/>
        <w:ind w:right="840"/>
        <w:rPr>
          <w:rFonts w:ascii="Helvetica Neue" w:hAnsi="Helvetica Neue"/>
          <w:sz w:val="16"/>
          <w:szCs w:val="16"/>
        </w:rPr>
      </w:pPr>
      <w:r w:rsidRPr="00FD41D4">
        <w:rPr>
          <w:rFonts w:ascii="Helvetica Neue" w:hAnsi="Helvetica Neue" w:cs="Arial"/>
          <w:color w:val="000000"/>
          <w:sz w:val="16"/>
          <w:szCs w:val="16"/>
        </w:rPr>
        <w:t>Meghan Meier</w:t>
      </w:r>
    </w:p>
    <w:p w14:paraId="68938FD8" w14:textId="77777777" w:rsidR="00F35EFA" w:rsidRPr="00FD41D4" w:rsidRDefault="00F35EFA" w:rsidP="00F35EFA">
      <w:pPr>
        <w:pStyle w:val="NormalWeb"/>
        <w:spacing w:before="0" w:beforeAutospacing="0" w:after="0" w:afterAutospacing="0"/>
        <w:ind w:right="840"/>
        <w:rPr>
          <w:rFonts w:ascii="Helvetica Neue" w:hAnsi="Helvetica Neue"/>
          <w:sz w:val="16"/>
          <w:szCs w:val="16"/>
        </w:rPr>
      </w:pPr>
      <w:proofErr w:type="spellStart"/>
      <w:r w:rsidRPr="00FD41D4">
        <w:rPr>
          <w:rFonts w:ascii="Helvetica Neue" w:hAnsi="Helvetica Neue" w:cs="Arial"/>
          <w:color w:val="000000"/>
          <w:sz w:val="16"/>
          <w:szCs w:val="16"/>
        </w:rPr>
        <w:t>LightCorp</w:t>
      </w:r>
      <w:proofErr w:type="spellEnd"/>
    </w:p>
    <w:p w14:paraId="127B65B2" w14:textId="649764CD" w:rsidR="00013A6D" w:rsidRPr="00893121" w:rsidRDefault="00F35EFA" w:rsidP="00893121">
      <w:pPr>
        <w:pStyle w:val="NormalWeb"/>
        <w:spacing w:before="0" w:beforeAutospacing="0" w:after="0" w:afterAutospacing="0"/>
        <w:ind w:right="840"/>
        <w:rPr>
          <w:rFonts w:ascii="Helvetica Neue" w:hAnsi="Helvetica Neue"/>
          <w:sz w:val="16"/>
          <w:szCs w:val="16"/>
        </w:rPr>
      </w:pPr>
      <w:r w:rsidRPr="00FD41D4">
        <w:rPr>
          <w:rFonts w:ascii="Helvetica Neue" w:hAnsi="Helvetica Neue" w:cs="Arial"/>
          <w:color w:val="000000"/>
          <w:sz w:val="16"/>
          <w:szCs w:val="16"/>
        </w:rPr>
        <w:t>(616) 402-3160</w:t>
      </w:r>
      <w:r w:rsidRPr="00FD41D4">
        <w:rPr>
          <w:rFonts w:ascii="Helvetica Neue" w:hAnsi="Helvetica Neue" w:cs="Arial"/>
          <w:color w:val="000000"/>
          <w:sz w:val="16"/>
          <w:szCs w:val="16"/>
        </w:rPr>
        <w:br/>
      </w:r>
      <w:hyperlink r:id="rId15" w:history="1">
        <w:r w:rsidRPr="00FD41D4">
          <w:rPr>
            <w:rStyle w:val="Hyperlink"/>
            <w:rFonts w:ascii="Helvetica Neue" w:hAnsi="Helvetica Neue" w:cs="Arial"/>
            <w:sz w:val="16"/>
            <w:szCs w:val="16"/>
          </w:rPr>
          <w:t>meghanm@lightcorp.com</w:t>
        </w:r>
      </w:hyperlink>
    </w:p>
    <w:p w14:paraId="1F02F872" w14:textId="77777777" w:rsidR="00893121" w:rsidRDefault="00893121" w:rsidP="00F35EFA">
      <w:pPr>
        <w:spacing w:after="240"/>
        <w:rPr>
          <w:rFonts w:ascii="Helvetica Neue" w:eastAsia="Times New Roman" w:hAnsi="Helvetica Neue" w:cs="Times New Roman"/>
          <w:b/>
          <w:sz w:val="16"/>
          <w:szCs w:val="16"/>
        </w:rPr>
      </w:pPr>
    </w:p>
    <w:p w14:paraId="324E4C47" w14:textId="22F91231" w:rsidR="00887A08" w:rsidRPr="00013A6D" w:rsidRDefault="00013A6D" w:rsidP="00F35EFA">
      <w:pPr>
        <w:spacing w:after="240"/>
        <w:rPr>
          <w:rFonts w:ascii="Helvetica Neue" w:eastAsia="Times New Roman" w:hAnsi="Helvetica Neue" w:cs="Times New Roman"/>
          <w:b/>
          <w:sz w:val="16"/>
          <w:szCs w:val="16"/>
        </w:rPr>
      </w:pPr>
      <w:r w:rsidRPr="00013A6D">
        <w:rPr>
          <w:rFonts w:ascii="Helvetica Neue" w:eastAsia="Times New Roman" w:hAnsi="Helvetica Neue" w:cs="Times New Roman"/>
          <w:b/>
          <w:sz w:val="16"/>
          <w:szCs w:val="16"/>
        </w:rPr>
        <w:t xml:space="preserve">Amble press kit: </w:t>
      </w:r>
      <w:hyperlink r:id="rId16" w:history="1">
        <w:r w:rsidRPr="00013A6D">
          <w:rPr>
            <w:rStyle w:val="Hyperlink"/>
            <w:rFonts w:ascii="Helvetica Neue" w:eastAsia="Times New Roman" w:hAnsi="Helvetica Neue" w:cs="Times New Roman"/>
            <w:b/>
            <w:sz w:val="16"/>
            <w:szCs w:val="16"/>
          </w:rPr>
          <w:t>http://bit.ly/1TZwozK</w:t>
        </w:r>
      </w:hyperlink>
      <w:r w:rsidRPr="00013A6D">
        <w:rPr>
          <w:rFonts w:ascii="Helvetica Neue" w:eastAsia="Times New Roman" w:hAnsi="Helvetica Neue" w:cs="Times New Roman"/>
          <w:b/>
          <w:sz w:val="16"/>
          <w:szCs w:val="16"/>
        </w:rPr>
        <w:t xml:space="preserve"> </w:t>
      </w:r>
    </w:p>
    <w:sectPr w:rsidR="00887A08" w:rsidRPr="00013A6D" w:rsidSect="00323F07">
      <w:headerReference w:type="default" r:id="rId17"/>
      <w:footerReference w:type="default" r:id="rId18"/>
      <w:pgSz w:w="12240" w:h="15840"/>
      <w:pgMar w:top="2880" w:right="1800" w:bottom="2250" w:left="25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CFA25" w14:textId="77777777" w:rsidR="00887A08" w:rsidRDefault="00887A08" w:rsidP="00887A08">
      <w:r>
        <w:separator/>
      </w:r>
    </w:p>
  </w:endnote>
  <w:endnote w:type="continuationSeparator" w:id="0">
    <w:p w14:paraId="35077F08" w14:textId="77777777" w:rsidR="00887A08" w:rsidRDefault="00887A08" w:rsidP="0088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779AA" w14:textId="77777777" w:rsidR="00887A08" w:rsidRDefault="00887A08">
    <w:pPr>
      <w:pStyle w:val="Footer"/>
    </w:pPr>
    <w:r>
      <w:rPr>
        <w:noProof/>
      </w:rPr>
      <w:drawing>
        <wp:anchor distT="0" distB="0" distL="114300" distR="114300" simplePos="0" relativeHeight="251661312" behindDoc="1" locked="0" layoutInCell="1" allowOverlap="1" wp14:anchorId="385A77B7" wp14:editId="01AF7CD4">
          <wp:simplePos x="0" y="0"/>
          <wp:positionH relativeFrom="column">
            <wp:posOffset>-1819910</wp:posOffset>
          </wp:positionH>
          <wp:positionV relativeFrom="paragraph">
            <wp:posOffset>-2221865</wp:posOffset>
          </wp:positionV>
          <wp:extent cx="3925570" cy="3048000"/>
          <wp:effectExtent l="0" t="0" r="1143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3925570" cy="3048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11CEF" w14:textId="77777777" w:rsidR="00887A08" w:rsidRDefault="00887A08" w:rsidP="00887A08">
      <w:r>
        <w:separator/>
      </w:r>
    </w:p>
  </w:footnote>
  <w:footnote w:type="continuationSeparator" w:id="0">
    <w:p w14:paraId="17E67A43" w14:textId="77777777" w:rsidR="00887A08" w:rsidRDefault="00887A08" w:rsidP="00887A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EF50E" w14:textId="77777777" w:rsidR="00887A08" w:rsidRDefault="00887A08">
    <w:pPr>
      <w:pStyle w:val="Header"/>
    </w:pPr>
    <w:r>
      <w:rPr>
        <w:noProof/>
      </w:rPr>
      <w:drawing>
        <wp:anchor distT="0" distB="0" distL="114300" distR="114300" simplePos="0" relativeHeight="251660288" behindDoc="1" locked="0" layoutInCell="1" allowOverlap="1" wp14:anchorId="0D91B280" wp14:editId="2979951E">
          <wp:simplePos x="0" y="0"/>
          <wp:positionH relativeFrom="column">
            <wp:posOffset>-1600200</wp:posOffset>
          </wp:positionH>
          <wp:positionV relativeFrom="paragraph">
            <wp:posOffset>-457200</wp:posOffset>
          </wp:positionV>
          <wp:extent cx="2298192" cy="13319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tter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2298192" cy="13319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B3C12"/>
    <w:multiLevelType w:val="multilevel"/>
    <w:tmpl w:val="8036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A08"/>
    <w:rsid w:val="00013A6D"/>
    <w:rsid w:val="00101F9A"/>
    <w:rsid w:val="00323F07"/>
    <w:rsid w:val="004605B1"/>
    <w:rsid w:val="004E2C9C"/>
    <w:rsid w:val="00704205"/>
    <w:rsid w:val="0075763A"/>
    <w:rsid w:val="00887A08"/>
    <w:rsid w:val="00893121"/>
    <w:rsid w:val="00A33263"/>
    <w:rsid w:val="00F35EFA"/>
    <w:rsid w:val="00FD41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8C7CE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A08"/>
    <w:pPr>
      <w:tabs>
        <w:tab w:val="center" w:pos="4320"/>
        <w:tab w:val="right" w:pos="8640"/>
      </w:tabs>
    </w:pPr>
  </w:style>
  <w:style w:type="character" w:customStyle="1" w:styleId="HeaderChar">
    <w:name w:val="Header Char"/>
    <w:basedOn w:val="DefaultParagraphFont"/>
    <w:link w:val="Header"/>
    <w:uiPriority w:val="99"/>
    <w:rsid w:val="00887A08"/>
  </w:style>
  <w:style w:type="paragraph" w:styleId="Footer">
    <w:name w:val="footer"/>
    <w:basedOn w:val="Normal"/>
    <w:link w:val="FooterChar"/>
    <w:uiPriority w:val="99"/>
    <w:unhideWhenUsed/>
    <w:rsid w:val="00887A08"/>
    <w:pPr>
      <w:tabs>
        <w:tab w:val="center" w:pos="4320"/>
        <w:tab w:val="right" w:pos="8640"/>
      </w:tabs>
    </w:pPr>
  </w:style>
  <w:style w:type="character" w:customStyle="1" w:styleId="FooterChar">
    <w:name w:val="Footer Char"/>
    <w:basedOn w:val="DefaultParagraphFont"/>
    <w:link w:val="Footer"/>
    <w:uiPriority w:val="99"/>
    <w:rsid w:val="00887A08"/>
  </w:style>
  <w:style w:type="paragraph" w:styleId="BalloonText">
    <w:name w:val="Balloon Text"/>
    <w:basedOn w:val="Normal"/>
    <w:link w:val="BalloonTextChar"/>
    <w:uiPriority w:val="99"/>
    <w:semiHidden/>
    <w:unhideWhenUsed/>
    <w:rsid w:val="00887A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A08"/>
    <w:rPr>
      <w:rFonts w:ascii="Lucida Grande" w:hAnsi="Lucida Grande" w:cs="Lucida Grande"/>
      <w:sz w:val="18"/>
      <w:szCs w:val="18"/>
    </w:rPr>
  </w:style>
  <w:style w:type="paragraph" w:styleId="NormalWeb">
    <w:name w:val="Normal (Web)"/>
    <w:basedOn w:val="Normal"/>
    <w:uiPriority w:val="99"/>
    <w:unhideWhenUsed/>
    <w:rsid w:val="0075763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5763A"/>
    <w:rPr>
      <w:color w:val="0000FF"/>
      <w:u w:val="single"/>
    </w:rPr>
  </w:style>
  <w:style w:type="paragraph" w:styleId="ListParagraph">
    <w:name w:val="List Paragraph"/>
    <w:basedOn w:val="Normal"/>
    <w:uiPriority w:val="34"/>
    <w:qFormat/>
    <w:rsid w:val="004E2C9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A08"/>
    <w:pPr>
      <w:tabs>
        <w:tab w:val="center" w:pos="4320"/>
        <w:tab w:val="right" w:pos="8640"/>
      </w:tabs>
    </w:pPr>
  </w:style>
  <w:style w:type="character" w:customStyle="1" w:styleId="HeaderChar">
    <w:name w:val="Header Char"/>
    <w:basedOn w:val="DefaultParagraphFont"/>
    <w:link w:val="Header"/>
    <w:uiPriority w:val="99"/>
    <w:rsid w:val="00887A08"/>
  </w:style>
  <w:style w:type="paragraph" w:styleId="Footer">
    <w:name w:val="footer"/>
    <w:basedOn w:val="Normal"/>
    <w:link w:val="FooterChar"/>
    <w:uiPriority w:val="99"/>
    <w:unhideWhenUsed/>
    <w:rsid w:val="00887A08"/>
    <w:pPr>
      <w:tabs>
        <w:tab w:val="center" w:pos="4320"/>
        <w:tab w:val="right" w:pos="8640"/>
      </w:tabs>
    </w:pPr>
  </w:style>
  <w:style w:type="character" w:customStyle="1" w:styleId="FooterChar">
    <w:name w:val="Footer Char"/>
    <w:basedOn w:val="DefaultParagraphFont"/>
    <w:link w:val="Footer"/>
    <w:uiPriority w:val="99"/>
    <w:rsid w:val="00887A08"/>
  </w:style>
  <w:style w:type="paragraph" w:styleId="BalloonText">
    <w:name w:val="Balloon Text"/>
    <w:basedOn w:val="Normal"/>
    <w:link w:val="BalloonTextChar"/>
    <w:uiPriority w:val="99"/>
    <w:semiHidden/>
    <w:unhideWhenUsed/>
    <w:rsid w:val="00887A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A08"/>
    <w:rPr>
      <w:rFonts w:ascii="Lucida Grande" w:hAnsi="Lucida Grande" w:cs="Lucida Grande"/>
      <w:sz w:val="18"/>
      <w:szCs w:val="18"/>
    </w:rPr>
  </w:style>
  <w:style w:type="paragraph" w:styleId="NormalWeb">
    <w:name w:val="Normal (Web)"/>
    <w:basedOn w:val="Normal"/>
    <w:uiPriority w:val="99"/>
    <w:unhideWhenUsed/>
    <w:rsid w:val="0075763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5763A"/>
    <w:rPr>
      <w:color w:val="0000FF"/>
      <w:u w:val="single"/>
    </w:rPr>
  </w:style>
  <w:style w:type="paragraph" w:styleId="ListParagraph">
    <w:name w:val="List Paragraph"/>
    <w:basedOn w:val="Normal"/>
    <w:uiPriority w:val="34"/>
    <w:qFormat/>
    <w:rsid w:val="004E2C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669658">
      <w:bodyDiv w:val="1"/>
      <w:marLeft w:val="0"/>
      <w:marRight w:val="0"/>
      <w:marTop w:val="0"/>
      <w:marBottom w:val="0"/>
      <w:divBdr>
        <w:top w:val="none" w:sz="0" w:space="0" w:color="auto"/>
        <w:left w:val="none" w:sz="0" w:space="0" w:color="auto"/>
        <w:bottom w:val="none" w:sz="0" w:space="0" w:color="auto"/>
        <w:right w:val="none" w:sz="0" w:space="0" w:color="auto"/>
      </w:divBdr>
    </w:div>
    <w:div w:id="13650124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bit.ly/1TZwozK" TargetMode="External"/><Relationship Id="rId20" Type="http://schemas.openxmlformats.org/officeDocument/2006/relationships/theme" Target="theme/theme1.xml"/><Relationship Id="rId10" Type="http://schemas.openxmlformats.org/officeDocument/2006/relationships/hyperlink" Target="http://lightcorp.com/" TargetMode="External"/><Relationship Id="rId11" Type="http://schemas.openxmlformats.org/officeDocument/2006/relationships/hyperlink" Target="http://stephancopeland.com/" TargetMode="External"/><Relationship Id="rId12" Type="http://schemas.openxmlformats.org/officeDocument/2006/relationships/hyperlink" Target="http://www.shapecorp.com/" TargetMode="External"/><Relationship Id="rId13" Type="http://schemas.openxmlformats.org/officeDocument/2006/relationships/hyperlink" Target="http://www.lightcorp.com" TargetMode="External"/><Relationship Id="rId14" Type="http://schemas.openxmlformats.org/officeDocument/2006/relationships/hyperlink" Target="mailto:klimas@intentpr.com" TargetMode="External"/><Relationship Id="rId15" Type="http://schemas.openxmlformats.org/officeDocument/2006/relationships/hyperlink" Target="mailto:meghanm@lightcorp.com" TargetMode="External"/><Relationship Id="rId16" Type="http://schemas.openxmlformats.org/officeDocument/2006/relationships/hyperlink" Target="http://bit.ly/1TZwozK"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D1FD-60A0-B245-A9B1-6AB6C3AD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719</Words>
  <Characters>4103</Characters>
  <Application>Microsoft Macintosh Word</Application>
  <DocSecurity>0</DocSecurity>
  <Lines>34</Lines>
  <Paragraphs>9</Paragraphs>
  <ScaleCrop>false</ScaleCrop>
  <Company/>
  <LinksUpToDate>false</LinksUpToDate>
  <CharactersWithSpaces>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Molly Klimas</cp:lastModifiedBy>
  <cp:revision>2</cp:revision>
  <cp:lastPrinted>2016-05-26T18:43:00Z</cp:lastPrinted>
  <dcterms:created xsi:type="dcterms:W3CDTF">2016-06-03T15:40:00Z</dcterms:created>
  <dcterms:modified xsi:type="dcterms:W3CDTF">2016-06-03T15:40:00Z</dcterms:modified>
</cp:coreProperties>
</file>