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407FB" w14:textId="77777777" w:rsidR="00770E2A" w:rsidRDefault="00E53F85">
      <w:r w:rsidRPr="00E53F85">
        <w:rPr>
          <w:noProof/>
        </w:rPr>
        <w:drawing>
          <wp:anchor distT="0" distB="0" distL="114300" distR="114300" simplePos="0" relativeHeight="251659264" behindDoc="0" locked="0" layoutInCell="1" allowOverlap="1" wp14:anchorId="7C284DE2" wp14:editId="3140C2A0">
            <wp:simplePos x="0" y="0"/>
            <wp:positionH relativeFrom="margin">
              <wp:posOffset>-140438</wp:posOffset>
            </wp:positionH>
            <wp:positionV relativeFrom="margin">
              <wp:posOffset>-43047</wp:posOffset>
            </wp:positionV>
            <wp:extent cx="2626552" cy="318977"/>
            <wp:effectExtent l="19050" t="0" r="1905" b="0"/>
            <wp:wrapSquare wrapText="bothSides"/>
            <wp:docPr id="3" name="Picture 1" descr="C:\Users\rauerbach\AppData\Local\Microsoft\Windows\Temporary Internet Files\Content.Outlook\L7KA4MO3\BENTLEY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uerbach\AppData\Local\Microsoft\Windows\Temporary Internet Files\Content.Outlook\L7KA4MO3\BENTLEY_Logo_Black.jpg"/>
                    <pic:cNvPicPr>
                      <a:picLocks noChangeAspect="1" noChangeArrowheads="1"/>
                    </pic:cNvPicPr>
                  </pic:nvPicPr>
                  <pic:blipFill>
                    <a:blip r:embed="rId9" cstate="print"/>
                    <a:srcRect/>
                    <a:stretch>
                      <a:fillRect/>
                    </a:stretch>
                  </pic:blipFill>
                  <pic:spPr bwMode="auto">
                    <a:xfrm>
                      <a:off x="0" y="0"/>
                      <a:ext cx="2626995" cy="318770"/>
                    </a:xfrm>
                    <a:prstGeom prst="rect">
                      <a:avLst/>
                    </a:prstGeom>
                    <a:noFill/>
                    <a:ln w="9525">
                      <a:noFill/>
                      <a:miter lim="800000"/>
                      <a:headEnd/>
                      <a:tailEnd/>
                    </a:ln>
                  </pic:spPr>
                </pic:pic>
              </a:graphicData>
            </a:graphic>
          </wp:anchor>
        </w:drawing>
      </w:r>
    </w:p>
    <w:p w14:paraId="2E12D405" w14:textId="77777777" w:rsidR="00770E2A" w:rsidRPr="00781DBC" w:rsidRDefault="00770E2A"/>
    <w:p w14:paraId="235C8142" w14:textId="77777777" w:rsidR="00770E2A" w:rsidRPr="00781DBC" w:rsidRDefault="00770E2A"/>
    <w:p w14:paraId="2ED798B8" w14:textId="77777777" w:rsidR="00770E2A" w:rsidRPr="00781DBC" w:rsidRDefault="00770E2A"/>
    <w:p w14:paraId="200A9939" w14:textId="77777777" w:rsidR="00E02155" w:rsidRDefault="003471F7" w:rsidP="00887368">
      <w:pPr>
        <w:jc w:val="center"/>
        <w:rPr>
          <w:rFonts w:cs="Arial"/>
          <w:b/>
        </w:rPr>
      </w:pPr>
      <w:r>
        <w:rPr>
          <w:rFonts w:cs="Arial"/>
          <w:b/>
        </w:rPr>
        <w:t xml:space="preserve">FINDING </w:t>
      </w:r>
      <w:r w:rsidR="00B80501">
        <w:rPr>
          <w:rFonts w:cs="Arial"/>
          <w:b/>
        </w:rPr>
        <w:t>(LOS)T ANGELES</w:t>
      </w:r>
    </w:p>
    <w:p w14:paraId="51A4D308" w14:textId="77777777" w:rsidR="00770E2A" w:rsidRPr="00781DBC" w:rsidRDefault="003471F7" w:rsidP="00887368">
      <w:pPr>
        <w:jc w:val="center"/>
        <w:rPr>
          <w:rFonts w:cs="Arial"/>
          <w:i/>
        </w:rPr>
      </w:pPr>
      <w:r>
        <w:rPr>
          <w:rFonts w:cs="Arial"/>
          <w:i/>
        </w:rPr>
        <w:t>Bentley Tells the Story of Urban Reinvention through the Lens of Latest Carpet Tile Collection</w:t>
      </w:r>
    </w:p>
    <w:p w14:paraId="3B40C401" w14:textId="77777777" w:rsidR="00887368" w:rsidRPr="00781DBC" w:rsidRDefault="00887368" w:rsidP="00BC1EA0">
      <w:pPr>
        <w:rPr>
          <w:rFonts w:cs="Arial"/>
          <w:i/>
        </w:rPr>
      </w:pPr>
    </w:p>
    <w:p w14:paraId="3EAC3BFF" w14:textId="77777777" w:rsidR="00770E2A" w:rsidRPr="00781DBC" w:rsidRDefault="00A44B48" w:rsidP="00770E2A">
      <w:pPr>
        <w:jc w:val="center"/>
        <w:rPr>
          <w:rFonts w:cs="Arial"/>
          <w:i/>
        </w:rPr>
      </w:pPr>
      <w:r>
        <w:rPr>
          <w:noProof/>
        </w:rPr>
        <w:drawing>
          <wp:inline distT="0" distB="0" distL="0" distR="0" wp14:anchorId="1C7740C7" wp14:editId="25FCE52A">
            <wp:extent cx="5760294" cy="4483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8201" cy="4490020"/>
                    </a:xfrm>
                    <a:prstGeom prst="rect">
                      <a:avLst/>
                    </a:prstGeom>
                  </pic:spPr>
                </pic:pic>
              </a:graphicData>
            </a:graphic>
          </wp:inline>
        </w:drawing>
      </w:r>
    </w:p>
    <w:p w14:paraId="7086731C" w14:textId="77777777" w:rsidR="00BC1EA0" w:rsidRDefault="00BC1EA0" w:rsidP="00B80501">
      <w:pPr>
        <w:rPr>
          <w:rFonts w:cs="Arial"/>
          <w:b/>
        </w:rPr>
      </w:pPr>
    </w:p>
    <w:p w14:paraId="4B6CD139" w14:textId="77777777" w:rsidR="001401CA" w:rsidRDefault="0044659D" w:rsidP="00B80501">
      <w:pPr>
        <w:rPr>
          <w:rFonts w:cs="Arial"/>
        </w:rPr>
      </w:pPr>
      <w:r w:rsidRPr="00781DBC">
        <w:rPr>
          <w:rFonts w:cs="Arial"/>
          <w:b/>
        </w:rPr>
        <w:t>LOS ANGELES</w:t>
      </w:r>
      <w:r w:rsidR="00770E2A" w:rsidRPr="00781DBC">
        <w:rPr>
          <w:rFonts w:cs="Arial"/>
          <w:b/>
        </w:rPr>
        <w:t xml:space="preserve"> (</w:t>
      </w:r>
      <w:r w:rsidR="00B80501">
        <w:rPr>
          <w:rFonts w:cs="Arial"/>
          <w:b/>
        </w:rPr>
        <w:t>April</w:t>
      </w:r>
      <w:r w:rsidRPr="00781DBC">
        <w:rPr>
          <w:rFonts w:cs="Arial"/>
          <w:b/>
        </w:rPr>
        <w:t xml:space="preserve"> </w:t>
      </w:r>
      <w:r w:rsidR="00770E2A" w:rsidRPr="00781DBC">
        <w:rPr>
          <w:rFonts w:cs="Arial"/>
          <w:b/>
        </w:rPr>
        <w:t>201</w:t>
      </w:r>
      <w:r w:rsidR="003D45D6">
        <w:rPr>
          <w:rFonts w:cs="Arial"/>
          <w:b/>
        </w:rPr>
        <w:t>6</w:t>
      </w:r>
      <w:r w:rsidR="00770E2A" w:rsidRPr="00781DBC">
        <w:rPr>
          <w:rFonts w:cs="Arial"/>
          <w:b/>
        </w:rPr>
        <w:t>)</w:t>
      </w:r>
      <w:r w:rsidR="00770E2A" w:rsidRPr="00781DBC">
        <w:rPr>
          <w:rFonts w:cs="Arial"/>
        </w:rPr>
        <w:t xml:space="preserve"> –</w:t>
      </w:r>
      <w:r w:rsidR="00A61626">
        <w:rPr>
          <w:rFonts w:cs="Arial"/>
        </w:rPr>
        <w:t xml:space="preserve"> </w:t>
      </w:r>
      <w:r w:rsidR="003471F7">
        <w:rPr>
          <w:rFonts w:cs="Arial"/>
        </w:rPr>
        <w:t>Every city is a story of juxtaposition – of conquest and sin; loss and growth; decay and renewal. Los Angeles is no different, a sprawling, open book</w:t>
      </w:r>
      <w:r w:rsidR="001401CA">
        <w:rPr>
          <w:rFonts w:cs="Arial"/>
        </w:rPr>
        <w:t xml:space="preserve"> </w:t>
      </w:r>
      <w:r w:rsidR="003471F7">
        <w:rPr>
          <w:rFonts w:cs="Arial"/>
        </w:rPr>
        <w:t xml:space="preserve">that somehow manages to be gritty and razor-sharp while living up to its laid-back, sun-drenched bohemian </w:t>
      </w:r>
      <w:r w:rsidR="001401CA">
        <w:rPr>
          <w:rFonts w:cs="Arial"/>
        </w:rPr>
        <w:t>reputation</w:t>
      </w:r>
      <w:r w:rsidR="003471F7">
        <w:rPr>
          <w:rFonts w:cs="Arial"/>
        </w:rPr>
        <w:t xml:space="preserve">. Through the </w:t>
      </w:r>
      <w:r w:rsidR="007B4157">
        <w:rPr>
          <w:rFonts w:cs="Arial"/>
        </w:rPr>
        <w:t xml:space="preserve">lens </w:t>
      </w:r>
      <w:r w:rsidR="003471F7">
        <w:rPr>
          <w:rFonts w:cs="Arial"/>
        </w:rPr>
        <w:t xml:space="preserve">of its latest carpet collection, </w:t>
      </w:r>
      <w:r w:rsidR="003471F7" w:rsidRPr="003471F7">
        <w:rPr>
          <w:rFonts w:cs="Arial"/>
          <w:b/>
        </w:rPr>
        <w:t>Bentley</w:t>
      </w:r>
      <w:r w:rsidR="003471F7">
        <w:rPr>
          <w:rFonts w:cs="Arial"/>
          <w:b/>
        </w:rPr>
        <w:t xml:space="preserve"> </w:t>
      </w:r>
      <w:r w:rsidR="003471F7">
        <w:rPr>
          <w:rFonts w:cs="Arial"/>
        </w:rPr>
        <w:t>contrives the next chapter of its</w:t>
      </w:r>
      <w:r w:rsidR="001401CA">
        <w:rPr>
          <w:rFonts w:cs="Arial"/>
        </w:rPr>
        <w:t xml:space="preserve"> narrative with</w:t>
      </w:r>
      <w:r w:rsidR="003471F7">
        <w:rPr>
          <w:rFonts w:cs="Arial"/>
        </w:rPr>
        <w:t xml:space="preserve"> </w:t>
      </w:r>
      <w:r w:rsidR="001401CA" w:rsidRPr="001401CA">
        <w:rPr>
          <w:rFonts w:cs="Arial"/>
          <w:b/>
        </w:rPr>
        <w:t>(</w:t>
      </w:r>
      <w:proofErr w:type="gramStart"/>
      <w:r w:rsidR="003471F7" w:rsidRPr="001401CA">
        <w:rPr>
          <w:rFonts w:cs="Arial"/>
          <w:b/>
        </w:rPr>
        <w:t>l</w:t>
      </w:r>
      <w:r w:rsidR="003471F7">
        <w:rPr>
          <w:rFonts w:cs="Arial"/>
          <w:b/>
        </w:rPr>
        <w:t>os)t</w:t>
      </w:r>
      <w:proofErr w:type="gramEnd"/>
      <w:r w:rsidR="003471F7">
        <w:rPr>
          <w:rFonts w:cs="Arial"/>
          <w:b/>
        </w:rPr>
        <w:t xml:space="preserve"> a</w:t>
      </w:r>
      <w:r w:rsidR="003471F7" w:rsidRPr="003471F7">
        <w:rPr>
          <w:rFonts w:cs="Arial"/>
          <w:b/>
        </w:rPr>
        <w:t>ngeles</w:t>
      </w:r>
      <w:r w:rsidR="001401CA">
        <w:rPr>
          <w:rFonts w:cs="Arial"/>
        </w:rPr>
        <w:t xml:space="preserve">. </w:t>
      </w:r>
    </w:p>
    <w:p w14:paraId="1B936402" w14:textId="77777777" w:rsidR="001401CA" w:rsidRDefault="001401CA" w:rsidP="00B80501">
      <w:pPr>
        <w:rPr>
          <w:rFonts w:cs="Arial"/>
        </w:rPr>
      </w:pPr>
    </w:p>
    <w:p w14:paraId="662F75C7" w14:textId="28A34B7B" w:rsidR="007B4157" w:rsidRDefault="001401CA" w:rsidP="00B80501">
      <w:pPr>
        <w:rPr>
          <w:rFonts w:cs="Arial"/>
        </w:rPr>
      </w:pPr>
      <w:r>
        <w:rPr>
          <w:rFonts w:cs="Arial"/>
        </w:rPr>
        <w:t>B</w:t>
      </w:r>
      <w:r w:rsidR="003471F7">
        <w:rPr>
          <w:rFonts w:cs="Arial"/>
        </w:rPr>
        <w:t>eneath the surface o</w:t>
      </w:r>
      <w:r>
        <w:rPr>
          <w:rFonts w:cs="Arial"/>
        </w:rPr>
        <w:t>f its beloved City of Angels, Bentley – California’s largest commercial carpeting manufacturer –</w:t>
      </w:r>
      <w:r w:rsidR="003471F7">
        <w:rPr>
          <w:rFonts w:cs="Arial"/>
        </w:rPr>
        <w:t xml:space="preserve"> reveals a surprising world of hidden and forgotten places in the midst of unexpected transformation</w:t>
      </w:r>
      <w:r>
        <w:rPr>
          <w:rFonts w:cs="Arial"/>
        </w:rPr>
        <w:t xml:space="preserve"> at NeoCon 2016</w:t>
      </w:r>
      <w:r w:rsidR="003471F7">
        <w:rPr>
          <w:rFonts w:cs="Arial"/>
        </w:rPr>
        <w:t>.</w:t>
      </w:r>
    </w:p>
    <w:p w14:paraId="45C63779" w14:textId="77777777" w:rsidR="007B4157" w:rsidRDefault="007B4157" w:rsidP="00B80501">
      <w:pPr>
        <w:rPr>
          <w:rFonts w:cs="Arial"/>
        </w:rPr>
      </w:pPr>
    </w:p>
    <w:p w14:paraId="0B91D7B5" w14:textId="33EEEE9A" w:rsidR="001401CA" w:rsidRDefault="001401CA" w:rsidP="00B80501">
      <w:pPr>
        <w:rPr>
          <w:rFonts w:cs="Arial"/>
        </w:rPr>
      </w:pPr>
      <w:r>
        <w:rPr>
          <w:rFonts w:cs="Arial"/>
        </w:rPr>
        <w:lastRenderedPageBreak/>
        <w:t xml:space="preserve">Los Angeles is revered by many, but for the uninitiated or unobservant, John Lennon described it best: “Los Angeles? That’s just a big parking lot where you buy a hamburger for the trip to San Francisco.” Imagine what he might have found had he traveled beyond the fringe to catch a glimpse a city that thrives in the shadows. This misunderstanding – a collision of new and old, strange yet brilliant, lost then found – is Bentley’s muse. </w:t>
      </w:r>
    </w:p>
    <w:p w14:paraId="0AAC2FAA" w14:textId="77777777" w:rsidR="001401CA" w:rsidRDefault="001401CA" w:rsidP="00B80501">
      <w:pPr>
        <w:rPr>
          <w:rFonts w:cs="Arial"/>
        </w:rPr>
      </w:pPr>
    </w:p>
    <w:p w14:paraId="40C6377D" w14:textId="1A46803B" w:rsidR="001401CA" w:rsidRDefault="001401CA" w:rsidP="00B80501">
      <w:pPr>
        <w:rPr>
          <w:rFonts w:cs="Arial"/>
        </w:rPr>
      </w:pPr>
      <w:r>
        <w:rPr>
          <w:rFonts w:cs="Arial"/>
        </w:rPr>
        <w:t xml:space="preserve">“Los Angeles has an aptitude for reinvention so strong that its deep roots are easily overlooked as new buildings grow over the old,” explained Todd van der Kruik, vice president of design for Bentley. “The gems of LA are hidden in plain sight. </w:t>
      </w:r>
      <w:r w:rsidR="004C787B">
        <w:rPr>
          <w:rFonts w:cs="Arial"/>
        </w:rPr>
        <w:t>Our (los)t angeles Collection g</w:t>
      </w:r>
      <w:r>
        <w:rPr>
          <w:rFonts w:cs="Arial"/>
        </w:rPr>
        <w:t>o</w:t>
      </w:r>
      <w:r w:rsidR="004C787B">
        <w:rPr>
          <w:rFonts w:cs="Arial"/>
        </w:rPr>
        <w:t>es</w:t>
      </w:r>
      <w:r>
        <w:rPr>
          <w:rFonts w:cs="Arial"/>
        </w:rPr>
        <w:t xml:space="preserve"> beneath the glitz and glamour and behind the urban decay</w:t>
      </w:r>
      <w:r w:rsidR="004C787B">
        <w:rPr>
          <w:rFonts w:cs="Arial"/>
        </w:rPr>
        <w:t xml:space="preserve"> to </w:t>
      </w:r>
      <w:r>
        <w:rPr>
          <w:rFonts w:cs="Arial"/>
        </w:rPr>
        <w:t>discover extraordinary,</w:t>
      </w:r>
      <w:r w:rsidR="00D86B7C">
        <w:rPr>
          <w:rFonts w:cs="Arial"/>
        </w:rPr>
        <w:t xml:space="preserve"> exciting and unexpected things</w:t>
      </w:r>
      <w:r w:rsidR="004C787B">
        <w:rPr>
          <w:rFonts w:cs="Arial"/>
        </w:rPr>
        <w:t>.</w:t>
      </w:r>
      <w:bookmarkStart w:id="0" w:name="_GoBack"/>
      <w:bookmarkEnd w:id="0"/>
      <w:r w:rsidR="004C787B">
        <w:rPr>
          <w:rFonts w:cs="Arial"/>
        </w:rPr>
        <w:t>”</w:t>
      </w:r>
    </w:p>
    <w:p w14:paraId="61E770D8" w14:textId="77777777" w:rsidR="001401CA" w:rsidRDefault="001401CA" w:rsidP="00B80501">
      <w:pPr>
        <w:rPr>
          <w:rFonts w:cs="Arial"/>
        </w:rPr>
      </w:pPr>
    </w:p>
    <w:p w14:paraId="06E0EBAF" w14:textId="1F6BA32A" w:rsidR="001401CA" w:rsidRPr="001401CA" w:rsidRDefault="001401CA" w:rsidP="00B80501">
      <w:pPr>
        <w:rPr>
          <w:rFonts w:cs="Arial"/>
          <w:b/>
        </w:rPr>
      </w:pPr>
      <w:r>
        <w:rPr>
          <w:rFonts w:cs="Arial"/>
          <w:b/>
        </w:rPr>
        <w:t>BENEATH THE SURFACE</w:t>
      </w:r>
    </w:p>
    <w:p w14:paraId="604AF12D" w14:textId="1DB21ADF" w:rsidR="003471F7" w:rsidRDefault="003471F7" w:rsidP="00B80501">
      <w:pPr>
        <w:rPr>
          <w:rFonts w:cs="Arial"/>
        </w:rPr>
      </w:pPr>
      <w:r>
        <w:rPr>
          <w:rFonts w:cs="Arial"/>
        </w:rPr>
        <w:t>Compr</w:t>
      </w:r>
      <w:r w:rsidR="00A44B48">
        <w:rPr>
          <w:rFonts w:cs="Arial"/>
        </w:rPr>
        <w:t>ised of two styles, the (</w:t>
      </w:r>
      <w:proofErr w:type="gramStart"/>
      <w:r w:rsidR="00A44B48">
        <w:rPr>
          <w:rFonts w:cs="Arial"/>
        </w:rPr>
        <w:t>los)t</w:t>
      </w:r>
      <w:proofErr w:type="gramEnd"/>
      <w:r w:rsidR="00A44B48">
        <w:rPr>
          <w:rFonts w:cs="Arial"/>
        </w:rPr>
        <w:t xml:space="preserve"> a</w:t>
      </w:r>
      <w:r>
        <w:rPr>
          <w:rFonts w:cs="Arial"/>
        </w:rPr>
        <w:t>ngeles collection examines rich, textural patterns with a range of seven colorways that span from urban-inspired neutrals to vibrant,</w:t>
      </w:r>
      <w:r w:rsidR="001401CA">
        <w:rPr>
          <w:rFonts w:cs="Arial"/>
        </w:rPr>
        <w:t xml:space="preserve"> saturated hues. </w:t>
      </w:r>
      <w:r w:rsidR="00D86B7C" w:rsidRPr="00D86B7C">
        <w:rPr>
          <w:rFonts w:cs="Arial"/>
          <w:b/>
          <w:color w:val="000000" w:themeColor="text1"/>
        </w:rPr>
        <w:t>Underground™</w:t>
      </w:r>
      <w:r w:rsidRPr="001401CA">
        <w:rPr>
          <w:rFonts w:cs="Arial"/>
          <w:color w:val="00B0F0"/>
        </w:rPr>
        <w:t xml:space="preserve"> </w:t>
      </w:r>
      <w:r>
        <w:rPr>
          <w:rFonts w:cs="Arial"/>
        </w:rPr>
        <w:t>brings forth large-scale abstr</w:t>
      </w:r>
      <w:r w:rsidR="001401CA">
        <w:rPr>
          <w:rFonts w:cs="Arial"/>
        </w:rPr>
        <w:t xml:space="preserve">act blocks of substantial color while </w:t>
      </w:r>
      <w:r w:rsidR="00D86B7C" w:rsidRPr="00D86B7C">
        <w:rPr>
          <w:rFonts w:cs="Arial"/>
          <w:b/>
          <w:color w:val="000000" w:themeColor="text1"/>
        </w:rPr>
        <w:t>Trespass™</w:t>
      </w:r>
      <w:r w:rsidRPr="001401CA">
        <w:rPr>
          <w:rFonts w:cs="Arial"/>
          <w:color w:val="00B0F0"/>
        </w:rPr>
        <w:t xml:space="preserve"> </w:t>
      </w:r>
      <w:r>
        <w:rPr>
          <w:rFonts w:cs="Arial"/>
        </w:rPr>
        <w:t>comprises an exaggerated scale of pixelated plaid.</w:t>
      </w:r>
    </w:p>
    <w:p w14:paraId="36132B7B" w14:textId="77777777" w:rsidR="003471F7" w:rsidRDefault="003471F7" w:rsidP="00B80501">
      <w:pPr>
        <w:rPr>
          <w:rFonts w:cs="Arial"/>
        </w:rPr>
      </w:pPr>
    </w:p>
    <w:p w14:paraId="1877E940" w14:textId="52DC8F2E" w:rsidR="00551272" w:rsidRDefault="003471F7" w:rsidP="00781DBC">
      <w:r>
        <w:t xml:space="preserve">Featuring </w:t>
      </w:r>
      <w:r w:rsidR="006320B4">
        <w:t>the latest in pattern tufting technology</w:t>
      </w:r>
      <w:r>
        <w:t xml:space="preserve">, both (los)t angeles styles are made with </w:t>
      </w:r>
      <w:r w:rsidRPr="005C310C">
        <w:rPr>
          <w:b/>
        </w:rPr>
        <w:t xml:space="preserve">Antron® Lumena™ </w:t>
      </w:r>
      <w:r w:rsidRPr="006320B4">
        <w:rPr>
          <w:b/>
        </w:rPr>
        <w:t xml:space="preserve">Type 6,6 </w:t>
      </w:r>
      <w:r w:rsidR="006320B4" w:rsidRPr="009B7796">
        <w:rPr>
          <w:b/>
        </w:rPr>
        <w:t>S</w:t>
      </w:r>
      <w:r w:rsidRPr="009B7796">
        <w:rPr>
          <w:b/>
        </w:rPr>
        <w:t>olution-</w:t>
      </w:r>
      <w:r w:rsidR="006320B4" w:rsidRPr="009B7796">
        <w:rPr>
          <w:b/>
        </w:rPr>
        <w:t>D</w:t>
      </w:r>
      <w:r w:rsidRPr="009B7796">
        <w:rPr>
          <w:b/>
        </w:rPr>
        <w:t>yed</w:t>
      </w:r>
      <w:r w:rsidR="006320B4" w:rsidRPr="009B7796">
        <w:rPr>
          <w:b/>
        </w:rPr>
        <w:t xml:space="preserve"> Nylon</w:t>
      </w:r>
      <w:r>
        <w:t xml:space="preserve"> for ultimate color and performance. </w:t>
      </w:r>
      <w:r>
        <w:rPr>
          <w:rFonts w:cs="Times New Roman"/>
        </w:rPr>
        <w:t xml:space="preserve">(los)t angeles products </w:t>
      </w:r>
      <w:r w:rsidR="005B6E49" w:rsidRPr="00562192">
        <w:rPr>
          <w:rFonts w:cs="Times New Roman"/>
        </w:rPr>
        <w:t>are</w:t>
      </w:r>
      <w:r w:rsidR="001242CE" w:rsidRPr="00562192">
        <w:rPr>
          <w:rFonts w:cs="Times New Roman"/>
        </w:rPr>
        <w:t xml:space="preserve"> </w:t>
      </w:r>
      <w:r w:rsidR="00781DBC" w:rsidRPr="00562192">
        <w:rPr>
          <w:rFonts w:cs="Times New Roman"/>
        </w:rPr>
        <w:t>available in</w:t>
      </w:r>
      <w:r w:rsidR="00562192" w:rsidRPr="00B93442">
        <w:t xml:space="preserve"> NexStep® Cushion Tile and AFIRMA™ Hardback</w:t>
      </w:r>
      <w:r w:rsidR="00562192">
        <w:t xml:space="preserve"> Tile</w:t>
      </w:r>
      <w:r w:rsidR="00562192" w:rsidRPr="00B93442">
        <w:t xml:space="preserve"> </w:t>
      </w:r>
      <w:r w:rsidR="00562192">
        <w:t>in 24in x 24in and 18in x</w:t>
      </w:r>
      <w:r w:rsidR="005B6E49">
        <w:t xml:space="preserve"> </w:t>
      </w:r>
      <w:r w:rsidR="00562192">
        <w:t>36in</w:t>
      </w:r>
      <w:r>
        <w:t>.</w:t>
      </w:r>
    </w:p>
    <w:p w14:paraId="4B3BEE60" w14:textId="77777777" w:rsidR="00551272" w:rsidRDefault="00551272" w:rsidP="00781DBC"/>
    <w:p w14:paraId="5534C692" w14:textId="77777777" w:rsidR="00781DBC" w:rsidRDefault="003471F7" w:rsidP="00781DBC">
      <w:pPr>
        <w:rPr>
          <w:rFonts w:cs="Arial"/>
        </w:rPr>
      </w:pPr>
      <w:r>
        <w:rPr>
          <w:rFonts w:cs="Arial"/>
        </w:rPr>
        <w:t>The products are</w:t>
      </w:r>
      <w:r w:rsidR="00781DBC" w:rsidRPr="005B6E49">
        <w:rPr>
          <w:rFonts w:cs="Arial"/>
        </w:rPr>
        <w:t xml:space="preserve"> Cradle to Cradle Certified™, NSF</w:t>
      </w:r>
      <w:r w:rsidR="00781DBC" w:rsidRPr="005B6E49">
        <w:rPr>
          <w:rFonts w:cs="Arial"/>
          <w:vertAlign w:val="superscript"/>
        </w:rPr>
        <w:t xml:space="preserve">® </w:t>
      </w:r>
      <w:r w:rsidR="00781DBC" w:rsidRPr="005B6E49">
        <w:rPr>
          <w:rFonts w:cs="Arial"/>
        </w:rPr>
        <w:t xml:space="preserve">140 certified and CRI Green Label Plus certified, and produced in a </w:t>
      </w:r>
      <w:r w:rsidR="00781DBC" w:rsidRPr="005B6E49">
        <w:t>LEED®-EBOM</w:t>
      </w:r>
      <w:r w:rsidR="00781DBC" w:rsidRPr="005B6E49">
        <w:rPr>
          <w:rFonts w:cs="Arial"/>
        </w:rPr>
        <w:t xml:space="preserve"> Gold-certified manufacturing facility.</w:t>
      </w:r>
    </w:p>
    <w:p w14:paraId="76A7B6E8" w14:textId="77777777" w:rsidR="006907BD" w:rsidRDefault="006907BD" w:rsidP="009B7796"/>
    <w:p w14:paraId="1B20C7E3" w14:textId="77777777" w:rsidR="00E53F85" w:rsidRPr="005856F8" w:rsidRDefault="00E53F85" w:rsidP="00E53F85">
      <w:pPr>
        <w:jc w:val="center"/>
        <w:rPr>
          <w:i/>
        </w:rPr>
      </w:pPr>
      <w:r w:rsidRPr="005856F8">
        <w:rPr>
          <w:i/>
        </w:rPr>
        <w:t>###</w:t>
      </w:r>
    </w:p>
    <w:p w14:paraId="53A10EA1" w14:textId="77777777" w:rsidR="00E53F85" w:rsidRPr="005856F8" w:rsidRDefault="00E53F85" w:rsidP="00E53F85">
      <w:pPr>
        <w:jc w:val="center"/>
        <w:rPr>
          <w:rFonts w:cs="Arial"/>
        </w:rPr>
      </w:pPr>
    </w:p>
    <w:p w14:paraId="64BB150C" w14:textId="77777777" w:rsidR="00E53F85" w:rsidRPr="005B11C2" w:rsidRDefault="00E53F85" w:rsidP="00E53F85">
      <w:pPr>
        <w:pStyle w:val="Default"/>
        <w:rPr>
          <w:rFonts w:asciiTheme="minorHAnsi" w:hAnsiTheme="minorHAnsi"/>
          <w:sz w:val="22"/>
          <w:szCs w:val="22"/>
        </w:rPr>
      </w:pPr>
      <w:r w:rsidRPr="005B11C2">
        <w:rPr>
          <w:rFonts w:asciiTheme="minorHAnsi" w:hAnsiTheme="minorHAnsi"/>
          <w:b/>
          <w:bCs/>
          <w:sz w:val="22"/>
          <w:szCs w:val="22"/>
        </w:rPr>
        <w:t xml:space="preserve">About Bentley </w:t>
      </w:r>
    </w:p>
    <w:p w14:paraId="78235009" w14:textId="77777777" w:rsidR="00596F15" w:rsidRPr="005B11C2" w:rsidRDefault="00596F15" w:rsidP="00596F15">
      <w:pPr>
        <w:spacing w:before="120"/>
        <w:ind w:right="274"/>
        <w:rPr>
          <w:rFonts w:eastAsia="Times New Roman" w:cs="Arial"/>
        </w:rPr>
      </w:pPr>
      <w:r w:rsidRPr="005B11C2">
        <w:rPr>
          <w:rFonts w:eastAsia="Times New Roman" w:cs="Arial"/>
        </w:rPr>
        <w:t xml:space="preserve">Defining style, color, quality and service for more than 30 years, Bentley Mills, Inc. manufactures and markets award-winning broadloom, carpet tile and area rug products for all commercial interiors across the globe. Bentley is recognized for leadership in product design, style and customer service. Bentley is committed to sustainable commerce, and, as the largest commercial carpet manufacturer in California, the company operates in a </w:t>
      </w:r>
      <w:r w:rsidR="0046127F" w:rsidRPr="005B11C2">
        <w:t>LEED®-EBOM</w:t>
      </w:r>
      <w:r w:rsidR="0046127F" w:rsidRPr="005B11C2">
        <w:rPr>
          <w:rFonts w:cs="Arial"/>
        </w:rPr>
        <w:t xml:space="preserve"> </w:t>
      </w:r>
      <w:r w:rsidRPr="005B11C2">
        <w:rPr>
          <w:rFonts w:eastAsia="Times New Roman" w:cs="Arial"/>
        </w:rPr>
        <w:t xml:space="preserve">Gold carpet mill. For more information, contact Bentley at 800.423.4709 or visit us at </w:t>
      </w:r>
      <w:hyperlink r:id="rId11" w:history="1">
        <w:r w:rsidRPr="005B11C2">
          <w:rPr>
            <w:rStyle w:val="Hyperlink"/>
            <w:rFonts w:eastAsia="Times New Roman" w:cs="Arial"/>
          </w:rPr>
          <w:t>bentleymills.com</w:t>
        </w:r>
      </w:hyperlink>
      <w:r w:rsidRPr="005B11C2">
        <w:rPr>
          <w:rFonts w:eastAsia="Times New Roman" w:cs="Arial"/>
        </w:rPr>
        <w:t xml:space="preserve"> or on </w:t>
      </w:r>
      <w:hyperlink r:id="rId12" w:history="1">
        <w:r w:rsidRPr="005B11C2">
          <w:rPr>
            <w:rStyle w:val="Hyperlink"/>
            <w:rFonts w:eastAsia="Times New Roman" w:cs="Arial"/>
          </w:rPr>
          <w:t>Facebook</w:t>
        </w:r>
      </w:hyperlink>
      <w:r w:rsidRPr="005B11C2">
        <w:rPr>
          <w:rFonts w:eastAsia="Times New Roman" w:cs="Arial"/>
        </w:rPr>
        <w:t xml:space="preserve">, </w:t>
      </w:r>
      <w:hyperlink r:id="rId13" w:history="1">
        <w:r w:rsidRPr="005B11C2">
          <w:rPr>
            <w:rStyle w:val="Hyperlink"/>
            <w:rFonts w:eastAsia="Times New Roman" w:cs="Arial"/>
          </w:rPr>
          <w:t>Twitter</w:t>
        </w:r>
      </w:hyperlink>
      <w:r w:rsidRPr="005B11C2">
        <w:rPr>
          <w:rFonts w:eastAsia="Times New Roman" w:cs="Arial"/>
        </w:rPr>
        <w:t xml:space="preserve">, </w:t>
      </w:r>
      <w:hyperlink r:id="rId14" w:history="1">
        <w:r w:rsidRPr="005B11C2">
          <w:rPr>
            <w:rStyle w:val="Hyperlink"/>
            <w:rFonts w:eastAsia="Times New Roman" w:cs="Arial"/>
          </w:rPr>
          <w:t>Pinterest</w:t>
        </w:r>
      </w:hyperlink>
      <w:r w:rsidRPr="005B11C2">
        <w:rPr>
          <w:rFonts w:eastAsia="Times New Roman" w:cs="Arial"/>
        </w:rPr>
        <w:t xml:space="preserve">, </w:t>
      </w:r>
      <w:hyperlink r:id="rId15" w:history="1">
        <w:r w:rsidRPr="005B11C2">
          <w:rPr>
            <w:rStyle w:val="Hyperlink"/>
            <w:rFonts w:eastAsia="Times New Roman" w:cs="Arial"/>
          </w:rPr>
          <w:t>LinkedIn</w:t>
        </w:r>
      </w:hyperlink>
      <w:r w:rsidRPr="005B11C2">
        <w:rPr>
          <w:rFonts w:eastAsia="Times New Roman" w:cs="Arial"/>
        </w:rPr>
        <w:t xml:space="preserve">, </w:t>
      </w:r>
      <w:hyperlink r:id="rId16" w:history="1">
        <w:r w:rsidRPr="005B11C2">
          <w:rPr>
            <w:rStyle w:val="Hyperlink"/>
            <w:rFonts w:eastAsia="Times New Roman" w:cs="Arial"/>
          </w:rPr>
          <w:t>Instagram</w:t>
        </w:r>
      </w:hyperlink>
      <w:r w:rsidRPr="005B11C2">
        <w:rPr>
          <w:rFonts w:eastAsia="Times New Roman" w:cs="Arial"/>
        </w:rPr>
        <w:t xml:space="preserve"> and </w:t>
      </w:r>
      <w:hyperlink r:id="rId17" w:history="1">
        <w:r w:rsidRPr="005B11C2">
          <w:rPr>
            <w:rStyle w:val="Hyperlink"/>
            <w:rFonts w:eastAsia="Times New Roman" w:cs="Arial"/>
          </w:rPr>
          <w:t>Google+</w:t>
        </w:r>
      </w:hyperlink>
      <w:r w:rsidRPr="005B11C2">
        <w:rPr>
          <w:rFonts w:eastAsia="Times New Roman" w:cs="Arial"/>
        </w:rPr>
        <w:t>.</w:t>
      </w:r>
    </w:p>
    <w:p w14:paraId="7DC271EF" w14:textId="77777777" w:rsidR="00E53F85" w:rsidRPr="005B11C2" w:rsidRDefault="00E53F85" w:rsidP="00E53F85"/>
    <w:p w14:paraId="2799EA04" w14:textId="77777777" w:rsidR="00E53F85" w:rsidRPr="005B11C2" w:rsidRDefault="00E53F85" w:rsidP="00E53F85">
      <w:pPr>
        <w:rPr>
          <w:b/>
        </w:rPr>
      </w:pPr>
      <w:r w:rsidRPr="005B11C2">
        <w:rPr>
          <w:b/>
        </w:rPr>
        <w:t>Media Contact</w:t>
      </w:r>
    </w:p>
    <w:p w14:paraId="56B36F99" w14:textId="77777777" w:rsidR="00E53F85" w:rsidRPr="005B11C2" w:rsidRDefault="00E53F85" w:rsidP="00E53F85">
      <w:r w:rsidRPr="005B11C2">
        <w:t>Rachel Auerbach</w:t>
      </w:r>
    </w:p>
    <w:p w14:paraId="3CCD19BF" w14:textId="77777777" w:rsidR="00E53F85" w:rsidRPr="005B11C2" w:rsidRDefault="00DA18FF" w:rsidP="00E53F85">
      <w:hyperlink r:id="rId18" w:history="1">
        <w:r w:rsidR="00E53F85" w:rsidRPr="005B11C2">
          <w:rPr>
            <w:rStyle w:val="Hyperlink"/>
          </w:rPr>
          <w:t>rauerbach@sternstrategy.com</w:t>
        </w:r>
      </w:hyperlink>
    </w:p>
    <w:p w14:paraId="23619412" w14:textId="77777777" w:rsidR="00E53F85" w:rsidRPr="005B11C2" w:rsidRDefault="00E53F85" w:rsidP="00E53F85">
      <w:r w:rsidRPr="005B11C2">
        <w:t>908-325-3898</w:t>
      </w:r>
    </w:p>
    <w:p w14:paraId="717A4EA7" w14:textId="77777777" w:rsidR="008E5510" w:rsidRDefault="008E5510" w:rsidP="00770E2A">
      <w:pPr>
        <w:ind w:right="270"/>
      </w:pPr>
    </w:p>
    <w:sectPr w:rsidR="008E5510" w:rsidSect="001401CA">
      <w:headerReference w:type="default" r:id="rId19"/>
      <w:footerReference w:type="default" r:id="rId2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71850" w14:textId="77777777" w:rsidR="00640EAD" w:rsidRDefault="00640EAD" w:rsidP="00770E2A">
      <w:r>
        <w:separator/>
      </w:r>
    </w:p>
  </w:endnote>
  <w:endnote w:type="continuationSeparator" w:id="0">
    <w:p w14:paraId="1B7F6D5B" w14:textId="77777777" w:rsidR="00640EAD" w:rsidRDefault="00640EAD" w:rsidP="007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D4AA8" w14:textId="77777777" w:rsidR="0009182C" w:rsidRDefault="0009182C" w:rsidP="00233194">
    <w:pPr>
      <w:pStyle w:val="Footer"/>
      <w:jc w:val="right"/>
    </w:pPr>
  </w:p>
  <w:p w14:paraId="1625D89D" w14:textId="77777777" w:rsidR="0009182C" w:rsidRDefault="0009182C" w:rsidP="0046127F">
    <w:pPr>
      <w:pStyle w:val="Footer"/>
    </w:pPr>
  </w:p>
  <w:p w14:paraId="44F3C0BF" w14:textId="77777777" w:rsidR="0009182C" w:rsidRDefault="0009182C" w:rsidP="00233194">
    <w:pPr>
      <w:pStyle w:val="Footer"/>
      <w:jc w:val="right"/>
    </w:pPr>
    <w:r>
      <w:rPr>
        <w:noProof/>
      </w:rPr>
      <w:drawing>
        <wp:inline distT="0" distB="0" distL="0" distR="0" wp14:anchorId="2EBF3706" wp14:editId="78AEAD01">
          <wp:extent cx="349721" cy="361507"/>
          <wp:effectExtent l="19050" t="0" r="0" b="0"/>
          <wp:docPr id="50"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51263" cy="363101"/>
                  </a:xfrm>
                  <a:prstGeom prst="rect">
                    <a:avLst/>
                  </a:prstGeom>
                  <a:noFill/>
                  <a:ln w="9525">
                    <a:noFill/>
                    <a:miter lim="800000"/>
                    <a:headEnd/>
                    <a:tailEnd/>
                  </a:ln>
                </pic:spPr>
              </pic:pic>
            </a:graphicData>
          </a:graphic>
        </wp:inline>
      </w:drawing>
    </w:r>
    <w:r w:rsidRPr="001F0B9E">
      <w:t xml:space="preserve"> </w:t>
    </w:r>
    <w:r>
      <w:rPr>
        <w:noProof/>
      </w:rPr>
      <w:drawing>
        <wp:inline distT="0" distB="0" distL="0" distR="0" wp14:anchorId="602FF8AC" wp14:editId="2B63BB52">
          <wp:extent cx="363722" cy="358375"/>
          <wp:effectExtent l="19050" t="0" r="0" b="0"/>
          <wp:docPr id="51" name="Picture 4">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362873" cy="357538"/>
                  </a:xfrm>
                  <a:prstGeom prst="rect">
                    <a:avLst/>
                  </a:prstGeom>
                  <a:noFill/>
                  <a:ln w="9525">
                    <a:noFill/>
                    <a:miter lim="800000"/>
                    <a:headEnd/>
                    <a:tailEnd/>
                  </a:ln>
                </pic:spPr>
              </pic:pic>
            </a:graphicData>
          </a:graphic>
        </wp:inline>
      </w:drawing>
    </w:r>
    <w:r>
      <w:t xml:space="preserve"> </w:t>
    </w:r>
    <w:r w:rsidRPr="001F0B9E">
      <w:rPr>
        <w:noProof/>
      </w:rPr>
      <w:drawing>
        <wp:inline distT="0" distB="0" distL="0" distR="0" wp14:anchorId="2C1614A7" wp14:editId="662318AB">
          <wp:extent cx="363113" cy="361507"/>
          <wp:effectExtent l="19050" t="0" r="0" b="0"/>
          <wp:docPr id="52" name="Picture 1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361279" cy="359681"/>
                  </a:xfrm>
                  <a:prstGeom prst="rect">
                    <a:avLst/>
                  </a:prstGeom>
                  <a:noFill/>
                  <a:ln w="9525">
                    <a:noFill/>
                    <a:miter lim="800000"/>
                    <a:headEnd/>
                    <a:tailEnd/>
                  </a:ln>
                </pic:spPr>
              </pic:pic>
            </a:graphicData>
          </a:graphic>
        </wp:inline>
      </w:drawing>
    </w:r>
    <w:r w:rsidRPr="001F0B9E">
      <w:rPr>
        <w:noProof/>
      </w:rPr>
      <w:drawing>
        <wp:inline distT="0" distB="0" distL="0" distR="0" wp14:anchorId="6B763554" wp14:editId="30E8D638">
          <wp:extent cx="361507" cy="361507"/>
          <wp:effectExtent l="19050" t="0" r="443" b="0"/>
          <wp:docPr id="53" name="Picture 2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362726" cy="362726"/>
                  </a:xfrm>
                  <a:prstGeom prst="rect">
                    <a:avLst/>
                  </a:prstGeom>
                  <a:noFill/>
                  <a:ln w="9525">
                    <a:noFill/>
                    <a:miter lim="800000"/>
                    <a:headEnd/>
                    <a:tailEnd/>
                  </a:ln>
                </pic:spPr>
              </pic:pic>
            </a:graphicData>
          </a:graphic>
        </wp:inline>
      </w:drawing>
    </w:r>
    <w:r>
      <w:rPr>
        <w:noProof/>
      </w:rPr>
      <w:drawing>
        <wp:inline distT="0" distB="0" distL="0" distR="0" wp14:anchorId="6F6F022D" wp14:editId="10B35E67">
          <wp:extent cx="356997" cy="358792"/>
          <wp:effectExtent l="19050" t="0" r="4953" b="0"/>
          <wp:docPr id="54" name="Picture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srcRect/>
                  <a:stretch>
                    <a:fillRect/>
                  </a:stretch>
                </pic:blipFill>
                <pic:spPr bwMode="auto">
                  <a:xfrm>
                    <a:off x="0" y="0"/>
                    <a:ext cx="357439" cy="359237"/>
                  </a:xfrm>
                  <a:prstGeom prst="rect">
                    <a:avLst/>
                  </a:prstGeom>
                  <a:noFill/>
                  <a:ln w="9525">
                    <a:noFill/>
                    <a:miter lim="800000"/>
                    <a:headEnd/>
                    <a:tailEnd/>
                  </a:ln>
                </pic:spPr>
              </pic:pic>
            </a:graphicData>
          </a:graphic>
        </wp:inline>
      </w:drawing>
    </w:r>
  </w:p>
  <w:p w14:paraId="563644B0" w14:textId="77777777" w:rsidR="0009182C" w:rsidRPr="001F4898" w:rsidRDefault="0009182C" w:rsidP="00157486">
    <w:pPr>
      <w:pStyle w:val="Footer"/>
      <w:jc w:val="right"/>
      <w:rPr>
        <w:rFonts w:ascii="Arial" w:hAnsi="Arial" w:cs="Arial"/>
        <w:sz w:val="20"/>
        <w:szCs w:val="20"/>
      </w:rPr>
    </w:pPr>
  </w:p>
  <w:p w14:paraId="7AF603F4" w14:textId="77777777" w:rsidR="0009182C" w:rsidRDefault="0009182C" w:rsidP="00157486">
    <w:pPr>
      <w:pStyle w:val="Footer"/>
    </w:pPr>
  </w:p>
  <w:p w14:paraId="4B0296AF" w14:textId="77777777" w:rsidR="0009182C" w:rsidRDefault="0009182C">
    <w:pPr>
      <w:pStyle w:val="Footer"/>
    </w:pPr>
  </w:p>
  <w:p w14:paraId="3D5B98E8" w14:textId="77777777" w:rsidR="0009182C" w:rsidRDefault="000918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72EB3" w14:textId="77777777" w:rsidR="00640EAD" w:rsidRDefault="00640EAD" w:rsidP="00770E2A">
      <w:r>
        <w:separator/>
      </w:r>
    </w:p>
  </w:footnote>
  <w:footnote w:type="continuationSeparator" w:id="0">
    <w:p w14:paraId="2351B15B" w14:textId="77777777" w:rsidR="00640EAD" w:rsidRDefault="00640EAD" w:rsidP="00770E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168F0" w14:textId="77777777" w:rsidR="0009182C" w:rsidRPr="00711CEA" w:rsidRDefault="0009182C" w:rsidP="00770E2A">
    <w:pPr>
      <w:pStyle w:val="Header"/>
      <w:jc w:val="right"/>
      <w:rPr>
        <w:rFonts w:ascii="Arial" w:hAnsi="Arial" w:cs="Arial"/>
        <w:color w:val="808080" w:themeColor="background1" w:themeShade="80"/>
        <w:sz w:val="32"/>
        <w:szCs w:val="32"/>
      </w:rPr>
    </w:pPr>
    <w:r w:rsidRPr="00711CEA">
      <w:rPr>
        <w:rFonts w:ascii="Arial" w:hAnsi="Arial" w:cs="Arial"/>
        <w:color w:val="808080" w:themeColor="background1" w:themeShade="80"/>
        <w:sz w:val="32"/>
        <w:szCs w:val="32"/>
      </w:rPr>
      <w:t>PRESS RELEASE</w:t>
    </w:r>
  </w:p>
  <w:p w14:paraId="38537F1A" w14:textId="77777777" w:rsidR="0009182C" w:rsidRDefault="0009182C">
    <w:pPr>
      <w:pStyle w:val="Header"/>
    </w:pPr>
  </w:p>
  <w:p w14:paraId="763FDFF5" w14:textId="77777777" w:rsidR="0009182C" w:rsidRDefault="000918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63344"/>
    <w:multiLevelType w:val="hybridMultilevel"/>
    <w:tmpl w:val="454A803E"/>
    <w:lvl w:ilvl="0" w:tplc="3884A700">
      <w:start w:val="215"/>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LYwNjU3tDAzM7Q0tLRU0lEKTi0uzszPAykwqQUAc98KgSwAAAA="/>
  </w:docVars>
  <w:rsids>
    <w:rsidRoot w:val="00770E2A"/>
    <w:rsid w:val="00034B45"/>
    <w:rsid w:val="000418D6"/>
    <w:rsid w:val="00064035"/>
    <w:rsid w:val="000656D8"/>
    <w:rsid w:val="000820BD"/>
    <w:rsid w:val="0009182C"/>
    <w:rsid w:val="00094219"/>
    <w:rsid w:val="000D7149"/>
    <w:rsid w:val="000E2F62"/>
    <w:rsid w:val="000F52AD"/>
    <w:rsid w:val="001166EF"/>
    <w:rsid w:val="001242CE"/>
    <w:rsid w:val="001317EA"/>
    <w:rsid w:val="0013260B"/>
    <w:rsid w:val="001401CA"/>
    <w:rsid w:val="00157486"/>
    <w:rsid w:val="00160D10"/>
    <w:rsid w:val="001E1B29"/>
    <w:rsid w:val="0020155B"/>
    <w:rsid w:val="00233194"/>
    <w:rsid w:val="00325829"/>
    <w:rsid w:val="003471F7"/>
    <w:rsid w:val="003C65C4"/>
    <w:rsid w:val="003D45D6"/>
    <w:rsid w:val="0040671E"/>
    <w:rsid w:val="0044659D"/>
    <w:rsid w:val="0046127F"/>
    <w:rsid w:val="004C787B"/>
    <w:rsid w:val="004F34D4"/>
    <w:rsid w:val="00551272"/>
    <w:rsid w:val="00562192"/>
    <w:rsid w:val="00596F15"/>
    <w:rsid w:val="005B11C2"/>
    <w:rsid w:val="005B26CC"/>
    <w:rsid w:val="005B6E49"/>
    <w:rsid w:val="005C310C"/>
    <w:rsid w:val="0062032E"/>
    <w:rsid w:val="006320B4"/>
    <w:rsid w:val="00640EAD"/>
    <w:rsid w:val="006907BD"/>
    <w:rsid w:val="006B1D7A"/>
    <w:rsid w:val="00770E2A"/>
    <w:rsid w:val="00781DBC"/>
    <w:rsid w:val="007B4157"/>
    <w:rsid w:val="007C5B92"/>
    <w:rsid w:val="00805DDE"/>
    <w:rsid w:val="0081511E"/>
    <w:rsid w:val="00856C33"/>
    <w:rsid w:val="00887368"/>
    <w:rsid w:val="008E5510"/>
    <w:rsid w:val="008F02DF"/>
    <w:rsid w:val="00943F0D"/>
    <w:rsid w:val="009B7796"/>
    <w:rsid w:val="00A066E5"/>
    <w:rsid w:val="00A27BBB"/>
    <w:rsid w:val="00A44B48"/>
    <w:rsid w:val="00A44B84"/>
    <w:rsid w:val="00A579A0"/>
    <w:rsid w:val="00A61626"/>
    <w:rsid w:val="00A6209C"/>
    <w:rsid w:val="00B14C4B"/>
    <w:rsid w:val="00B20A99"/>
    <w:rsid w:val="00B21E2C"/>
    <w:rsid w:val="00B2751E"/>
    <w:rsid w:val="00B80501"/>
    <w:rsid w:val="00BC1EA0"/>
    <w:rsid w:val="00BC398C"/>
    <w:rsid w:val="00BF543C"/>
    <w:rsid w:val="00C3441E"/>
    <w:rsid w:val="00C57E6C"/>
    <w:rsid w:val="00CA5B9E"/>
    <w:rsid w:val="00CF10DE"/>
    <w:rsid w:val="00D139FD"/>
    <w:rsid w:val="00D30DD5"/>
    <w:rsid w:val="00D54A93"/>
    <w:rsid w:val="00D75819"/>
    <w:rsid w:val="00D86B7C"/>
    <w:rsid w:val="00D922FF"/>
    <w:rsid w:val="00DA18FF"/>
    <w:rsid w:val="00DA783B"/>
    <w:rsid w:val="00E02155"/>
    <w:rsid w:val="00E327C6"/>
    <w:rsid w:val="00E44688"/>
    <w:rsid w:val="00E53F85"/>
    <w:rsid w:val="00EE35B6"/>
    <w:rsid w:val="00EF26B5"/>
    <w:rsid w:val="00F00C3C"/>
    <w:rsid w:val="00F0486E"/>
    <w:rsid w:val="00F55C63"/>
    <w:rsid w:val="00FC2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F8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E2A"/>
    <w:pPr>
      <w:tabs>
        <w:tab w:val="center" w:pos="4680"/>
        <w:tab w:val="right" w:pos="9360"/>
      </w:tabs>
    </w:pPr>
  </w:style>
  <w:style w:type="character" w:customStyle="1" w:styleId="HeaderChar">
    <w:name w:val="Header Char"/>
    <w:basedOn w:val="DefaultParagraphFont"/>
    <w:link w:val="Header"/>
    <w:uiPriority w:val="99"/>
    <w:rsid w:val="00770E2A"/>
  </w:style>
  <w:style w:type="paragraph" w:styleId="Footer">
    <w:name w:val="footer"/>
    <w:basedOn w:val="Normal"/>
    <w:link w:val="FooterChar"/>
    <w:uiPriority w:val="99"/>
    <w:unhideWhenUsed/>
    <w:rsid w:val="00770E2A"/>
    <w:pPr>
      <w:tabs>
        <w:tab w:val="center" w:pos="4680"/>
        <w:tab w:val="right" w:pos="9360"/>
      </w:tabs>
    </w:pPr>
  </w:style>
  <w:style w:type="character" w:customStyle="1" w:styleId="FooterChar">
    <w:name w:val="Footer Char"/>
    <w:basedOn w:val="DefaultParagraphFont"/>
    <w:link w:val="Footer"/>
    <w:uiPriority w:val="99"/>
    <w:rsid w:val="00770E2A"/>
  </w:style>
  <w:style w:type="paragraph" w:styleId="BalloonText">
    <w:name w:val="Balloon Text"/>
    <w:basedOn w:val="Normal"/>
    <w:link w:val="BalloonTextChar"/>
    <w:uiPriority w:val="99"/>
    <w:semiHidden/>
    <w:unhideWhenUsed/>
    <w:rsid w:val="00770E2A"/>
    <w:rPr>
      <w:rFonts w:ascii="Tahoma" w:hAnsi="Tahoma" w:cs="Tahoma"/>
      <w:sz w:val="16"/>
      <w:szCs w:val="16"/>
    </w:rPr>
  </w:style>
  <w:style w:type="character" w:customStyle="1" w:styleId="BalloonTextChar">
    <w:name w:val="Balloon Text Char"/>
    <w:basedOn w:val="DefaultParagraphFont"/>
    <w:link w:val="BalloonText"/>
    <w:uiPriority w:val="99"/>
    <w:semiHidden/>
    <w:rsid w:val="00770E2A"/>
    <w:rPr>
      <w:rFonts w:ascii="Tahoma" w:hAnsi="Tahoma" w:cs="Tahoma"/>
      <w:sz w:val="16"/>
      <w:szCs w:val="16"/>
    </w:rPr>
  </w:style>
  <w:style w:type="character" w:styleId="Hyperlink">
    <w:name w:val="Hyperlink"/>
    <w:basedOn w:val="DefaultParagraphFont"/>
    <w:uiPriority w:val="99"/>
    <w:unhideWhenUsed/>
    <w:rsid w:val="00770E2A"/>
    <w:rPr>
      <w:color w:val="0000FF" w:themeColor="hyperlink"/>
      <w:u w:val="single"/>
    </w:rPr>
  </w:style>
  <w:style w:type="paragraph" w:customStyle="1" w:styleId="Default">
    <w:name w:val="Default"/>
    <w:rsid w:val="00E53F8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E44688"/>
    <w:rPr>
      <w:sz w:val="16"/>
      <w:szCs w:val="16"/>
    </w:rPr>
  </w:style>
  <w:style w:type="paragraph" w:styleId="CommentText">
    <w:name w:val="annotation text"/>
    <w:basedOn w:val="Normal"/>
    <w:link w:val="CommentTextChar"/>
    <w:uiPriority w:val="99"/>
    <w:semiHidden/>
    <w:unhideWhenUsed/>
    <w:rsid w:val="00E44688"/>
    <w:rPr>
      <w:sz w:val="20"/>
      <w:szCs w:val="20"/>
    </w:rPr>
  </w:style>
  <w:style w:type="character" w:customStyle="1" w:styleId="CommentTextChar">
    <w:name w:val="Comment Text Char"/>
    <w:basedOn w:val="DefaultParagraphFont"/>
    <w:link w:val="CommentText"/>
    <w:uiPriority w:val="99"/>
    <w:semiHidden/>
    <w:rsid w:val="00E44688"/>
    <w:rPr>
      <w:sz w:val="20"/>
      <w:szCs w:val="20"/>
    </w:rPr>
  </w:style>
  <w:style w:type="paragraph" w:styleId="CommentSubject">
    <w:name w:val="annotation subject"/>
    <w:basedOn w:val="CommentText"/>
    <w:next w:val="CommentText"/>
    <w:link w:val="CommentSubjectChar"/>
    <w:uiPriority w:val="99"/>
    <w:semiHidden/>
    <w:unhideWhenUsed/>
    <w:rsid w:val="00E44688"/>
    <w:rPr>
      <w:b/>
      <w:bCs/>
    </w:rPr>
  </w:style>
  <w:style w:type="character" w:customStyle="1" w:styleId="CommentSubjectChar">
    <w:name w:val="Comment Subject Char"/>
    <w:basedOn w:val="CommentTextChar"/>
    <w:link w:val="CommentSubject"/>
    <w:uiPriority w:val="99"/>
    <w:semiHidden/>
    <w:rsid w:val="00E44688"/>
    <w:rPr>
      <w:b/>
      <w:bCs/>
      <w:sz w:val="20"/>
      <w:szCs w:val="20"/>
    </w:rPr>
  </w:style>
  <w:style w:type="paragraph" w:styleId="ListParagraph">
    <w:name w:val="List Paragraph"/>
    <w:basedOn w:val="Normal"/>
    <w:uiPriority w:val="34"/>
    <w:qFormat/>
    <w:rsid w:val="001166EF"/>
    <w:pPr>
      <w:ind w:left="720"/>
      <w:contextualSpacing/>
    </w:pPr>
    <w:rPr>
      <w:rFonts w:eastAsiaTheme="minorEastAsia"/>
      <w:sz w:val="24"/>
      <w:szCs w:val="24"/>
    </w:rPr>
  </w:style>
  <w:style w:type="paragraph" w:styleId="NormalWeb">
    <w:name w:val="Normal (Web)"/>
    <w:basedOn w:val="Normal"/>
    <w:uiPriority w:val="99"/>
    <w:semiHidden/>
    <w:unhideWhenUsed/>
    <w:rsid w:val="001401CA"/>
    <w:pPr>
      <w:spacing w:before="100" w:beforeAutospacing="1" w:after="100" w:afterAutospacing="1"/>
    </w:pPr>
    <w:rPr>
      <w:rFonts w:ascii="Times New Roman" w:eastAsia="Times New Roman" w:hAnsi="Times New Roman" w:cs="Times New Roman"/>
      <w:sz w:val="24"/>
      <w:szCs w:val="24"/>
    </w:rPr>
  </w:style>
  <w:style w:type="paragraph" w:customStyle="1" w:styleId="canvas-text">
    <w:name w:val="canvas-text"/>
    <w:basedOn w:val="Normal"/>
    <w:rsid w:val="001401CA"/>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E2A"/>
    <w:pPr>
      <w:tabs>
        <w:tab w:val="center" w:pos="4680"/>
        <w:tab w:val="right" w:pos="9360"/>
      </w:tabs>
    </w:pPr>
  </w:style>
  <w:style w:type="character" w:customStyle="1" w:styleId="HeaderChar">
    <w:name w:val="Header Char"/>
    <w:basedOn w:val="DefaultParagraphFont"/>
    <w:link w:val="Header"/>
    <w:uiPriority w:val="99"/>
    <w:rsid w:val="00770E2A"/>
  </w:style>
  <w:style w:type="paragraph" w:styleId="Footer">
    <w:name w:val="footer"/>
    <w:basedOn w:val="Normal"/>
    <w:link w:val="FooterChar"/>
    <w:uiPriority w:val="99"/>
    <w:unhideWhenUsed/>
    <w:rsid w:val="00770E2A"/>
    <w:pPr>
      <w:tabs>
        <w:tab w:val="center" w:pos="4680"/>
        <w:tab w:val="right" w:pos="9360"/>
      </w:tabs>
    </w:pPr>
  </w:style>
  <w:style w:type="character" w:customStyle="1" w:styleId="FooterChar">
    <w:name w:val="Footer Char"/>
    <w:basedOn w:val="DefaultParagraphFont"/>
    <w:link w:val="Footer"/>
    <w:uiPriority w:val="99"/>
    <w:rsid w:val="00770E2A"/>
  </w:style>
  <w:style w:type="paragraph" w:styleId="BalloonText">
    <w:name w:val="Balloon Text"/>
    <w:basedOn w:val="Normal"/>
    <w:link w:val="BalloonTextChar"/>
    <w:uiPriority w:val="99"/>
    <w:semiHidden/>
    <w:unhideWhenUsed/>
    <w:rsid w:val="00770E2A"/>
    <w:rPr>
      <w:rFonts w:ascii="Tahoma" w:hAnsi="Tahoma" w:cs="Tahoma"/>
      <w:sz w:val="16"/>
      <w:szCs w:val="16"/>
    </w:rPr>
  </w:style>
  <w:style w:type="character" w:customStyle="1" w:styleId="BalloonTextChar">
    <w:name w:val="Balloon Text Char"/>
    <w:basedOn w:val="DefaultParagraphFont"/>
    <w:link w:val="BalloonText"/>
    <w:uiPriority w:val="99"/>
    <w:semiHidden/>
    <w:rsid w:val="00770E2A"/>
    <w:rPr>
      <w:rFonts w:ascii="Tahoma" w:hAnsi="Tahoma" w:cs="Tahoma"/>
      <w:sz w:val="16"/>
      <w:szCs w:val="16"/>
    </w:rPr>
  </w:style>
  <w:style w:type="character" w:styleId="Hyperlink">
    <w:name w:val="Hyperlink"/>
    <w:basedOn w:val="DefaultParagraphFont"/>
    <w:uiPriority w:val="99"/>
    <w:unhideWhenUsed/>
    <w:rsid w:val="00770E2A"/>
    <w:rPr>
      <w:color w:val="0000FF" w:themeColor="hyperlink"/>
      <w:u w:val="single"/>
    </w:rPr>
  </w:style>
  <w:style w:type="paragraph" w:customStyle="1" w:styleId="Default">
    <w:name w:val="Default"/>
    <w:rsid w:val="00E53F8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E44688"/>
    <w:rPr>
      <w:sz w:val="16"/>
      <w:szCs w:val="16"/>
    </w:rPr>
  </w:style>
  <w:style w:type="paragraph" w:styleId="CommentText">
    <w:name w:val="annotation text"/>
    <w:basedOn w:val="Normal"/>
    <w:link w:val="CommentTextChar"/>
    <w:uiPriority w:val="99"/>
    <w:semiHidden/>
    <w:unhideWhenUsed/>
    <w:rsid w:val="00E44688"/>
    <w:rPr>
      <w:sz w:val="20"/>
      <w:szCs w:val="20"/>
    </w:rPr>
  </w:style>
  <w:style w:type="character" w:customStyle="1" w:styleId="CommentTextChar">
    <w:name w:val="Comment Text Char"/>
    <w:basedOn w:val="DefaultParagraphFont"/>
    <w:link w:val="CommentText"/>
    <w:uiPriority w:val="99"/>
    <w:semiHidden/>
    <w:rsid w:val="00E44688"/>
    <w:rPr>
      <w:sz w:val="20"/>
      <w:szCs w:val="20"/>
    </w:rPr>
  </w:style>
  <w:style w:type="paragraph" w:styleId="CommentSubject">
    <w:name w:val="annotation subject"/>
    <w:basedOn w:val="CommentText"/>
    <w:next w:val="CommentText"/>
    <w:link w:val="CommentSubjectChar"/>
    <w:uiPriority w:val="99"/>
    <w:semiHidden/>
    <w:unhideWhenUsed/>
    <w:rsid w:val="00E44688"/>
    <w:rPr>
      <w:b/>
      <w:bCs/>
    </w:rPr>
  </w:style>
  <w:style w:type="character" w:customStyle="1" w:styleId="CommentSubjectChar">
    <w:name w:val="Comment Subject Char"/>
    <w:basedOn w:val="CommentTextChar"/>
    <w:link w:val="CommentSubject"/>
    <w:uiPriority w:val="99"/>
    <w:semiHidden/>
    <w:rsid w:val="00E44688"/>
    <w:rPr>
      <w:b/>
      <w:bCs/>
      <w:sz w:val="20"/>
      <w:szCs w:val="20"/>
    </w:rPr>
  </w:style>
  <w:style w:type="paragraph" w:styleId="ListParagraph">
    <w:name w:val="List Paragraph"/>
    <w:basedOn w:val="Normal"/>
    <w:uiPriority w:val="34"/>
    <w:qFormat/>
    <w:rsid w:val="001166EF"/>
    <w:pPr>
      <w:ind w:left="720"/>
      <w:contextualSpacing/>
    </w:pPr>
    <w:rPr>
      <w:rFonts w:eastAsiaTheme="minorEastAsia"/>
      <w:sz w:val="24"/>
      <w:szCs w:val="24"/>
    </w:rPr>
  </w:style>
  <w:style w:type="paragraph" w:styleId="NormalWeb">
    <w:name w:val="Normal (Web)"/>
    <w:basedOn w:val="Normal"/>
    <w:uiPriority w:val="99"/>
    <w:semiHidden/>
    <w:unhideWhenUsed/>
    <w:rsid w:val="001401CA"/>
    <w:pPr>
      <w:spacing w:before="100" w:beforeAutospacing="1" w:after="100" w:afterAutospacing="1"/>
    </w:pPr>
    <w:rPr>
      <w:rFonts w:ascii="Times New Roman" w:eastAsia="Times New Roman" w:hAnsi="Times New Roman" w:cs="Times New Roman"/>
      <w:sz w:val="24"/>
      <w:szCs w:val="24"/>
    </w:rPr>
  </w:style>
  <w:style w:type="paragraph" w:customStyle="1" w:styleId="canvas-text">
    <w:name w:val="canvas-text"/>
    <w:basedOn w:val="Normal"/>
    <w:rsid w:val="001401C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547733">
      <w:bodyDiv w:val="1"/>
      <w:marLeft w:val="0"/>
      <w:marRight w:val="0"/>
      <w:marTop w:val="0"/>
      <w:marBottom w:val="0"/>
      <w:divBdr>
        <w:top w:val="none" w:sz="0" w:space="0" w:color="auto"/>
        <w:left w:val="none" w:sz="0" w:space="0" w:color="auto"/>
        <w:bottom w:val="none" w:sz="0" w:space="0" w:color="auto"/>
        <w:right w:val="none" w:sz="0" w:space="0" w:color="auto"/>
      </w:divBdr>
    </w:div>
    <w:div w:id="77347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file:///C:\Users\rauerbach\AppData\Local\Microsoft\Windows\Temporary%20Internet%20Files\Content.Outlook\L7KA4MO3\bentleymills.com" TargetMode="External"/><Relationship Id="rId12" Type="http://schemas.openxmlformats.org/officeDocument/2006/relationships/hyperlink" Target="https://www.facebook.com/BentleyMillsLA" TargetMode="External"/><Relationship Id="rId13" Type="http://schemas.openxmlformats.org/officeDocument/2006/relationships/hyperlink" Target="https://twitter.com/bentleymillsla" TargetMode="External"/><Relationship Id="rId14" Type="http://schemas.openxmlformats.org/officeDocument/2006/relationships/hyperlink" Target="https://www.pinterest.com/BentleyMillsLA/" TargetMode="External"/><Relationship Id="rId15" Type="http://schemas.openxmlformats.org/officeDocument/2006/relationships/hyperlink" Target="https://www.linkedin.com/company/1327092" TargetMode="External"/><Relationship Id="rId16" Type="http://schemas.openxmlformats.org/officeDocument/2006/relationships/hyperlink" Target="https://instagram.com/bentleymillsla/" TargetMode="External"/><Relationship Id="rId17" Type="http://schemas.openxmlformats.org/officeDocument/2006/relationships/hyperlink" Target="https://plus.google.com/+BentleyMillsIncCityofIndustry/posts" TargetMode="External"/><Relationship Id="rId18" Type="http://schemas.openxmlformats.org/officeDocument/2006/relationships/hyperlink" Target="mailto:rauerbach@sternstrategy.com"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bentleymillsla" TargetMode="External"/><Relationship Id="rId4" Type="http://schemas.openxmlformats.org/officeDocument/2006/relationships/image" Target="media/image4.png"/><Relationship Id="rId5" Type="http://schemas.openxmlformats.org/officeDocument/2006/relationships/hyperlink" Target="https://www.pinterest.com/BentleyMillsLA/" TargetMode="External"/><Relationship Id="rId6" Type="http://schemas.openxmlformats.org/officeDocument/2006/relationships/image" Target="media/image5.png"/><Relationship Id="rId7" Type="http://schemas.openxmlformats.org/officeDocument/2006/relationships/hyperlink" Target="https://www.linkedin.com/company/bentley-prince-street" TargetMode="External"/><Relationship Id="rId8" Type="http://schemas.openxmlformats.org/officeDocument/2006/relationships/image" Target="media/image6.png"/><Relationship Id="rId9" Type="http://schemas.openxmlformats.org/officeDocument/2006/relationships/hyperlink" Target="https://instagram.com/bentleymillsla/" TargetMode="External"/><Relationship Id="rId10" Type="http://schemas.openxmlformats.org/officeDocument/2006/relationships/image" Target="media/image7.png"/><Relationship Id="rId1" Type="http://schemas.openxmlformats.org/officeDocument/2006/relationships/hyperlink" Target="https://www.facebook.com/BentleyMillsLA" TargetMode="External"/><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B5551-A3F0-C242-ABD0-65C1C22C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Auerbach</dc:creator>
  <cp:lastModifiedBy>Tia Muhammad</cp:lastModifiedBy>
  <cp:revision>2</cp:revision>
  <cp:lastPrinted>2016-03-31T20:40:00Z</cp:lastPrinted>
  <dcterms:created xsi:type="dcterms:W3CDTF">2016-04-21T22:59:00Z</dcterms:created>
  <dcterms:modified xsi:type="dcterms:W3CDTF">2016-04-21T22:59:00Z</dcterms:modified>
</cp:coreProperties>
</file>